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EC6C" w14:textId="09E5CB1B" w:rsidR="000D2482" w:rsidRPr="00CF2915" w:rsidRDefault="004A06C2" w:rsidP="004A06C2">
      <w:pPr>
        <w:pStyle w:val="berschrift1"/>
        <w:rPr>
          <w:rFonts w:cs="Calibri"/>
          <w:color w:val="000000" w:themeColor="text1"/>
        </w:rPr>
      </w:pPr>
      <w:r w:rsidRPr="00CF2915">
        <w:rPr>
          <w:rFonts w:cs="Calibri"/>
          <w:color w:val="000000" w:themeColor="text1"/>
        </w:rPr>
        <w:t>Checkliste: Moodle-Kurse barrierefrei gestalten</w:t>
      </w:r>
    </w:p>
    <w:p w14:paraId="349B6EE6" w14:textId="77777777" w:rsidR="004A06C2" w:rsidRPr="004A06C2" w:rsidRDefault="004A06C2" w:rsidP="004A06C2">
      <w:pPr>
        <w:rPr>
          <w:rFonts w:ascii="Calibri" w:hAnsi="Calibri" w:cs="Calibri"/>
        </w:rPr>
      </w:pPr>
    </w:p>
    <w:p w14:paraId="78DF40C0" w14:textId="1B1AED63" w:rsidR="004A06C2" w:rsidRPr="00CF2915" w:rsidRDefault="004A06C2" w:rsidP="004A06C2">
      <w:pPr>
        <w:spacing w:line="276" w:lineRule="auto"/>
        <w:rPr>
          <w:rFonts w:cs="Calibri"/>
          <w:sz w:val="22"/>
          <w:szCs w:val="22"/>
        </w:rPr>
      </w:pPr>
      <w:r w:rsidRPr="00CF2915">
        <w:rPr>
          <w:rFonts w:cs="Calibri"/>
          <w:sz w:val="22"/>
          <w:szCs w:val="22"/>
        </w:rPr>
        <w:t xml:space="preserve">Hochschullehre soll für alle Studierenden zugänglich sein. Um die chancengerechte Teilhabe an digitaler Lehre aller Studierenden zu gewährleisten, spielt digitale Barrierefreiheit eine entscheidende Rolle. </w:t>
      </w:r>
      <w:r w:rsidRPr="00CF2915">
        <w:rPr>
          <w:sz w:val="22"/>
          <w:szCs w:val="22"/>
        </w:rPr>
        <w:t>Daher müssen bei der Planung von Lehrveranstaltungen und Prüfungen, der Erstellung von Lernmaterialien sowie der digitalen Lernumgebung die Bedarfe von allen Studierenden von Anfang an mitberücksichtigt werden. Diese Checkliste dient als Hilfsmittel, Moodle-Kurse barrierefrei zu gestalten.</w:t>
      </w:r>
    </w:p>
    <w:p w14:paraId="243C8960" w14:textId="77777777" w:rsidR="004A06C2" w:rsidRPr="00CF2915" w:rsidRDefault="004A06C2" w:rsidP="004A06C2">
      <w:pPr>
        <w:spacing w:line="276" w:lineRule="auto"/>
        <w:rPr>
          <w:rFonts w:cs="Calibri"/>
          <w:sz w:val="22"/>
          <w:szCs w:val="22"/>
        </w:rPr>
      </w:pPr>
    </w:p>
    <w:p w14:paraId="4BA5B0E8" w14:textId="4415E528" w:rsidR="004A06C2" w:rsidRPr="00CF2915" w:rsidRDefault="004A06C2" w:rsidP="004A06C2">
      <w:pPr>
        <w:spacing w:line="276" w:lineRule="auto"/>
        <w:rPr>
          <w:rFonts w:cs="Calibri"/>
          <w:sz w:val="22"/>
          <w:szCs w:val="22"/>
        </w:rPr>
      </w:pPr>
      <w:r w:rsidRPr="00CF2915">
        <w:rPr>
          <w:rFonts w:cs="Calibri"/>
          <w:sz w:val="22"/>
          <w:szCs w:val="22"/>
        </w:rPr>
        <w:t>Die Checkliste besteht aus einer Tabelle mit vier Spalten. Die erste Spalte dient zum Abhaken sowie zur Nummerierung der Aspekte. Die zweite Spalte kategorisiert die zu berücksichtigenden Aspekte, die in der dritten Spalte konkreter erläutert werden. Die vierte Spalte gibt Auskunft darüber, bei welchen Bedarfen dieser Aspekt besonders hilfreich ist.</w:t>
      </w:r>
    </w:p>
    <w:p w14:paraId="1F7B176C" w14:textId="2E808E32" w:rsidR="004A06C2" w:rsidRPr="00CF2915" w:rsidRDefault="004A06C2" w:rsidP="004A06C2">
      <w:pPr>
        <w:spacing w:line="276" w:lineRule="auto"/>
        <w:rPr>
          <w:rFonts w:cs="Calibri"/>
          <w:sz w:val="22"/>
          <w:szCs w:val="22"/>
        </w:rPr>
      </w:pPr>
      <w:r w:rsidRPr="00CF2915">
        <w:rPr>
          <w:rFonts w:cs="Calibri"/>
          <w:sz w:val="22"/>
          <w:szCs w:val="22"/>
        </w:rPr>
        <w:t>Bedenken Sie: In jedem Fall ist die Nennung von Bedarfen exemplarisch, jedoch nicht abschließend!</w:t>
      </w:r>
    </w:p>
    <w:p w14:paraId="4FDD5F6E" w14:textId="77777777" w:rsidR="004A06C2" w:rsidRDefault="004A06C2" w:rsidP="004A06C2">
      <w:pPr>
        <w:spacing w:line="276" w:lineRule="auto"/>
        <w:rPr>
          <w:rFonts w:ascii="Calibri" w:hAnsi="Calibri" w:cs="Calibri"/>
        </w:rPr>
      </w:pPr>
    </w:p>
    <w:p w14:paraId="3DC829BF" w14:textId="7DFF5A02" w:rsidR="004A06C2" w:rsidRPr="004A06C2" w:rsidRDefault="004A06C2" w:rsidP="004A06C2">
      <w:pPr>
        <w:pStyle w:val="berschrift2"/>
        <w:rPr>
          <w:color w:val="000000" w:themeColor="text1"/>
        </w:rPr>
      </w:pPr>
      <w:r w:rsidRPr="004A06C2">
        <w:rPr>
          <w:color w:val="000000" w:themeColor="text1"/>
        </w:rPr>
        <w:t>Checkliste</w:t>
      </w:r>
    </w:p>
    <w:p w14:paraId="55ABB366" w14:textId="77777777" w:rsidR="004A06C2" w:rsidRDefault="004A06C2" w:rsidP="004A06C2">
      <w:pPr>
        <w:spacing w:line="276" w:lineRule="auto"/>
        <w:rPr>
          <w:rFonts w:ascii="Calibri" w:hAnsi="Calibri" w:cs="Calibri"/>
        </w:rPr>
      </w:pPr>
    </w:p>
    <w:tbl>
      <w:tblPr>
        <w:tblStyle w:val="Tabellenraster"/>
        <w:tblW w:w="9634" w:type="dxa"/>
        <w:tblLayout w:type="fixed"/>
        <w:tblLook w:val="04A0" w:firstRow="1" w:lastRow="0" w:firstColumn="1" w:lastColumn="0" w:noHBand="0" w:noVBand="1"/>
      </w:tblPr>
      <w:tblGrid>
        <w:gridCol w:w="988"/>
        <w:gridCol w:w="1559"/>
        <w:gridCol w:w="4111"/>
        <w:gridCol w:w="2976"/>
      </w:tblGrid>
      <w:tr w:rsidR="004A06C2" w14:paraId="01056A4F" w14:textId="77777777" w:rsidTr="00E01692">
        <w:trPr>
          <w:cantSplit/>
          <w:tblHeader/>
        </w:trPr>
        <w:tc>
          <w:tcPr>
            <w:tcW w:w="988" w:type="dxa"/>
            <w:shd w:val="clear" w:color="auto" w:fill="C1E4F5" w:themeFill="accent1" w:themeFillTint="33"/>
            <w:noWrap/>
          </w:tcPr>
          <w:p w14:paraId="7041B120" w14:textId="77777777" w:rsidR="004A06C2" w:rsidRDefault="004A06C2" w:rsidP="00E01692">
            <w:pPr>
              <w:spacing w:after="120" w:line="288" w:lineRule="auto"/>
              <w:rPr>
                <w:sz w:val="26"/>
                <w:szCs w:val="26"/>
              </w:rPr>
            </w:pPr>
            <w:r>
              <w:rPr>
                <w:sz w:val="26"/>
                <w:szCs w:val="26"/>
              </w:rPr>
              <w:t>Check? /Nr.</w:t>
            </w:r>
          </w:p>
        </w:tc>
        <w:tc>
          <w:tcPr>
            <w:tcW w:w="1559" w:type="dxa"/>
            <w:shd w:val="clear" w:color="auto" w:fill="C1E4F5" w:themeFill="accent1" w:themeFillTint="33"/>
            <w:noWrap/>
          </w:tcPr>
          <w:p w14:paraId="23350220" w14:textId="77777777" w:rsidR="004A06C2" w:rsidRDefault="004A06C2" w:rsidP="00E01692">
            <w:pPr>
              <w:spacing w:after="120" w:line="288" w:lineRule="auto"/>
              <w:rPr>
                <w:sz w:val="26"/>
                <w:szCs w:val="26"/>
              </w:rPr>
            </w:pPr>
            <w:r>
              <w:rPr>
                <w:sz w:val="26"/>
                <w:szCs w:val="26"/>
              </w:rPr>
              <w:t>Typ</w:t>
            </w:r>
          </w:p>
        </w:tc>
        <w:tc>
          <w:tcPr>
            <w:tcW w:w="4111" w:type="dxa"/>
            <w:shd w:val="clear" w:color="auto" w:fill="C1E4F5" w:themeFill="accent1" w:themeFillTint="33"/>
            <w:noWrap/>
          </w:tcPr>
          <w:p w14:paraId="439F55E0" w14:textId="77777777" w:rsidR="004A06C2" w:rsidRDefault="004A06C2" w:rsidP="00E01692">
            <w:pPr>
              <w:spacing w:after="120" w:line="288" w:lineRule="auto"/>
              <w:rPr>
                <w:sz w:val="26"/>
                <w:szCs w:val="26"/>
              </w:rPr>
            </w:pPr>
            <w:r>
              <w:rPr>
                <w:sz w:val="26"/>
                <w:szCs w:val="26"/>
              </w:rPr>
              <w:t xml:space="preserve">Aspekt </w:t>
            </w:r>
          </w:p>
        </w:tc>
        <w:tc>
          <w:tcPr>
            <w:tcW w:w="2976" w:type="dxa"/>
            <w:shd w:val="clear" w:color="auto" w:fill="C1E4F5" w:themeFill="accent1" w:themeFillTint="33"/>
            <w:noWrap/>
          </w:tcPr>
          <w:p w14:paraId="52AE3A75" w14:textId="77777777" w:rsidR="004A06C2" w:rsidRDefault="004A06C2" w:rsidP="00E01692">
            <w:pPr>
              <w:spacing w:after="120" w:line="288" w:lineRule="auto"/>
              <w:rPr>
                <w:rFonts w:ascii="Times New Roman" w:hAnsi="Times New Roman" w:cs="Times New Roman"/>
                <w:b/>
                <w:bCs/>
                <w:sz w:val="26"/>
                <w:szCs w:val="26"/>
                <w:lang w:eastAsia="de-DE"/>
              </w:rPr>
            </w:pPr>
            <w:r>
              <w:rPr>
                <w:sz w:val="26"/>
                <w:szCs w:val="26"/>
              </w:rPr>
              <w:t>In digitaler Lehre</w:t>
            </w:r>
            <w:r>
              <w:rPr>
                <w:b/>
                <w:bCs/>
                <w:sz w:val="26"/>
                <w:szCs w:val="26"/>
              </w:rPr>
              <w:t xml:space="preserve"> besonders </w:t>
            </w:r>
            <w:r>
              <w:rPr>
                <w:sz w:val="26"/>
                <w:szCs w:val="26"/>
              </w:rPr>
              <w:t>hilfreich für Personen, die…</w:t>
            </w:r>
            <w:r>
              <w:rPr>
                <w:rFonts w:ascii="Times New Roman" w:hAnsi="Times New Roman" w:cs="Times New Roman"/>
                <w:b/>
                <w:bCs/>
                <w:sz w:val="26"/>
                <w:szCs w:val="26"/>
                <w:lang w:eastAsia="de-DE"/>
              </w:rPr>
              <w:t xml:space="preserve"> </w:t>
            </w:r>
          </w:p>
        </w:tc>
      </w:tr>
      <w:tr w:rsidR="004A06C2" w14:paraId="3FA0A90E" w14:textId="77777777" w:rsidTr="00E01692">
        <w:trPr>
          <w:cantSplit/>
          <w:trHeight w:val="403"/>
        </w:trPr>
        <w:tc>
          <w:tcPr>
            <w:tcW w:w="988" w:type="dxa"/>
            <w:noWrap/>
          </w:tcPr>
          <w:p w14:paraId="47CBF6F8" w14:textId="77777777" w:rsidR="004A06C2" w:rsidRPr="000301D0" w:rsidRDefault="004A06C2" w:rsidP="00E01692">
            <w:pPr>
              <w:spacing w:after="120" w:line="288" w:lineRule="auto"/>
            </w:pPr>
            <w:r w:rsidRPr="000301D0">
              <w:t>1.1</w:t>
            </w:r>
          </w:p>
        </w:tc>
        <w:tc>
          <w:tcPr>
            <w:tcW w:w="1559" w:type="dxa"/>
            <w:noWrap/>
          </w:tcPr>
          <w:p w14:paraId="76CE709E" w14:textId="77777777" w:rsidR="004A06C2" w:rsidRPr="000301D0" w:rsidRDefault="004A06C2" w:rsidP="00E01692">
            <w:pPr>
              <w:spacing w:after="120" w:line="288" w:lineRule="auto"/>
            </w:pPr>
            <w:r w:rsidRPr="000301D0">
              <w:t>Allgemein</w:t>
            </w:r>
          </w:p>
        </w:tc>
        <w:tc>
          <w:tcPr>
            <w:tcW w:w="4111" w:type="dxa"/>
            <w:noWrap/>
          </w:tcPr>
          <w:p w14:paraId="68C3519C" w14:textId="77777777" w:rsidR="004A06C2" w:rsidRPr="000301D0" w:rsidRDefault="004A06C2" w:rsidP="00E01692">
            <w:pPr>
              <w:spacing w:after="120" w:line="288" w:lineRule="auto"/>
            </w:pPr>
            <w:r w:rsidRPr="000301D0">
              <w:rPr>
                <w:rStyle w:val="docdata"/>
                <w:rFonts w:cs="Calibri"/>
                <w:color w:val="000000"/>
              </w:rPr>
              <w:t>Eine Bezugnahme auf interne oder externe textliche oder grafische Objekte erfolgt durch explizite Benennung, nicht allein anhand einer Beschreibung über visuelle oder auditive Merkmale.</w:t>
            </w:r>
          </w:p>
        </w:tc>
        <w:tc>
          <w:tcPr>
            <w:tcW w:w="2976" w:type="dxa"/>
            <w:noWrap/>
          </w:tcPr>
          <w:p w14:paraId="281EC363" w14:textId="23CBEEA7" w:rsidR="004A06C2" w:rsidRPr="000301D0" w:rsidRDefault="004A06C2" w:rsidP="00E01692">
            <w:pPr>
              <w:spacing w:after="120" w:line="288" w:lineRule="auto"/>
            </w:pPr>
            <w:r w:rsidRPr="000301D0">
              <w:rPr>
                <w:bCs/>
              </w:rPr>
              <w:t xml:space="preserve">… sich im </w:t>
            </w:r>
            <w:r w:rsidR="00821942">
              <w:rPr>
                <w:bCs/>
              </w:rPr>
              <w:t>Moodle-Kurs</w:t>
            </w:r>
            <w:r w:rsidRPr="000301D0">
              <w:rPr>
                <w:bCs/>
              </w:rPr>
              <w:t xml:space="preserve"> orientieren möchten.</w:t>
            </w:r>
          </w:p>
          <w:p w14:paraId="3F3A6E27" w14:textId="77777777" w:rsidR="004A06C2" w:rsidRPr="000301D0" w:rsidRDefault="004A06C2" w:rsidP="00E01692">
            <w:pPr>
              <w:spacing w:after="120" w:line="288" w:lineRule="auto"/>
            </w:pPr>
            <w:r w:rsidRPr="000301D0">
              <w:rPr>
                <w:bCs/>
              </w:rPr>
              <w:t>... primär einen Sinneskanal nutzen.</w:t>
            </w:r>
          </w:p>
        </w:tc>
      </w:tr>
      <w:tr w:rsidR="004A06C2" w14:paraId="7B9CAED9" w14:textId="77777777" w:rsidTr="00E01692">
        <w:trPr>
          <w:cantSplit/>
          <w:trHeight w:val="403"/>
        </w:trPr>
        <w:tc>
          <w:tcPr>
            <w:tcW w:w="988" w:type="dxa"/>
            <w:noWrap/>
          </w:tcPr>
          <w:p w14:paraId="11826497" w14:textId="77777777" w:rsidR="004A06C2" w:rsidRPr="000301D0" w:rsidRDefault="004A06C2" w:rsidP="00E01692">
            <w:pPr>
              <w:spacing w:after="120" w:line="288" w:lineRule="auto"/>
            </w:pPr>
            <w:r w:rsidRPr="000301D0">
              <w:t>1.2</w:t>
            </w:r>
          </w:p>
        </w:tc>
        <w:tc>
          <w:tcPr>
            <w:tcW w:w="1559" w:type="dxa"/>
            <w:noWrap/>
          </w:tcPr>
          <w:p w14:paraId="5259BAEA" w14:textId="77777777" w:rsidR="004A06C2" w:rsidRPr="000301D0" w:rsidRDefault="004A06C2" w:rsidP="00E01692">
            <w:pPr>
              <w:spacing w:after="120" w:line="288" w:lineRule="auto"/>
            </w:pPr>
            <w:r w:rsidRPr="000301D0">
              <w:t>Allgemein (Farbe)</w:t>
            </w:r>
          </w:p>
        </w:tc>
        <w:tc>
          <w:tcPr>
            <w:tcW w:w="4111" w:type="dxa"/>
            <w:noWrap/>
          </w:tcPr>
          <w:p w14:paraId="5764767A" w14:textId="77777777" w:rsidR="004A06C2" w:rsidRPr="000301D0" w:rsidRDefault="004A06C2" w:rsidP="00E01692">
            <w:pPr>
              <w:spacing w:after="120" w:line="288" w:lineRule="auto"/>
            </w:pPr>
            <w:r w:rsidRPr="000301D0">
              <w:t>Die Verwendung von Farben ist allgemein sparsam.</w:t>
            </w:r>
          </w:p>
        </w:tc>
        <w:tc>
          <w:tcPr>
            <w:tcW w:w="2976" w:type="dxa"/>
            <w:noWrap/>
          </w:tcPr>
          <w:p w14:paraId="44220D7F" w14:textId="77777777" w:rsidR="004A06C2" w:rsidRPr="000301D0" w:rsidRDefault="004A06C2" w:rsidP="00E01692">
            <w:pPr>
              <w:spacing w:after="120" w:line="288" w:lineRule="auto"/>
            </w:pPr>
            <w:r w:rsidRPr="000301D0">
              <w:t xml:space="preserve">… nicht alle Farben eindeutig wahrnehmen. </w:t>
            </w:r>
          </w:p>
          <w:p w14:paraId="696C9F8B" w14:textId="77777777" w:rsidR="004A06C2" w:rsidRPr="000301D0" w:rsidRDefault="004A06C2" w:rsidP="00E01692">
            <w:pPr>
              <w:spacing w:after="120" w:line="288" w:lineRule="auto"/>
            </w:pPr>
            <w:r w:rsidRPr="000301D0">
              <w:t xml:space="preserve">… sich von Farben ablenken lassen. </w:t>
            </w:r>
          </w:p>
          <w:p w14:paraId="0731929B" w14:textId="77777777" w:rsidR="004A06C2" w:rsidRPr="000301D0" w:rsidRDefault="004A06C2" w:rsidP="00E01692">
            <w:pPr>
              <w:spacing w:after="120" w:line="288" w:lineRule="auto"/>
            </w:pPr>
            <w:r w:rsidRPr="000301D0">
              <w:t>… Reize stark wahrnehmen.</w:t>
            </w:r>
          </w:p>
          <w:p w14:paraId="13D2087F" w14:textId="77777777" w:rsidR="004A06C2" w:rsidRPr="000301D0" w:rsidRDefault="004A06C2" w:rsidP="00E01692">
            <w:pPr>
              <w:spacing w:after="120" w:line="288" w:lineRule="auto"/>
            </w:pPr>
            <w:r w:rsidRPr="000301D0">
              <w:rPr>
                <w:rFonts w:eastAsia="Calibri" w:cs="Calibri"/>
                <w:color w:val="000000"/>
              </w:rPr>
              <w:t>… unabhängig von farbiger Darstellung arbeiten.</w:t>
            </w:r>
          </w:p>
        </w:tc>
      </w:tr>
      <w:tr w:rsidR="006F09EA" w14:paraId="6769A378" w14:textId="77777777" w:rsidTr="006F09EA">
        <w:trPr>
          <w:trHeight w:val="403"/>
        </w:trPr>
        <w:tc>
          <w:tcPr>
            <w:tcW w:w="988" w:type="dxa"/>
            <w:noWrap/>
          </w:tcPr>
          <w:p w14:paraId="75FCF5D1" w14:textId="77777777" w:rsidR="006F09EA" w:rsidRPr="000301D0" w:rsidRDefault="006F09EA" w:rsidP="00CF2915">
            <w:pPr>
              <w:keepNext/>
              <w:spacing w:after="120" w:line="288" w:lineRule="auto"/>
            </w:pPr>
            <w:r w:rsidRPr="000301D0">
              <w:lastRenderedPageBreak/>
              <w:t>1.3</w:t>
            </w:r>
          </w:p>
        </w:tc>
        <w:tc>
          <w:tcPr>
            <w:tcW w:w="1559" w:type="dxa"/>
            <w:noWrap/>
          </w:tcPr>
          <w:p w14:paraId="046F49EA" w14:textId="77777777" w:rsidR="006F09EA" w:rsidRPr="000301D0" w:rsidRDefault="006F09EA" w:rsidP="00E01692">
            <w:pPr>
              <w:spacing w:after="120" w:line="288" w:lineRule="auto"/>
            </w:pPr>
            <w:r w:rsidRPr="000301D0">
              <w:t>Allgemein (Farbe)</w:t>
            </w:r>
          </w:p>
        </w:tc>
        <w:tc>
          <w:tcPr>
            <w:tcW w:w="4111" w:type="dxa"/>
            <w:noWrap/>
          </w:tcPr>
          <w:p w14:paraId="3C735A91" w14:textId="77777777" w:rsidR="006F09EA" w:rsidRPr="000301D0" w:rsidRDefault="006F09EA" w:rsidP="00E01692">
            <w:pPr>
              <w:spacing w:after="120" w:line="288" w:lineRule="auto"/>
            </w:pPr>
            <w:r w:rsidRPr="000301D0">
              <w:t>Wenn Farben zur Übermittlung von Informationen eingesetzt werden (z.B. in Diagrammen oder zur Markierung von Texten), vermitteln auch Beschriftungen, Symbole oder Muster die gleichen Informationen.</w:t>
            </w:r>
          </w:p>
        </w:tc>
        <w:tc>
          <w:tcPr>
            <w:tcW w:w="2976" w:type="dxa"/>
            <w:noWrap/>
          </w:tcPr>
          <w:p w14:paraId="30664E3C" w14:textId="77777777" w:rsidR="006F09EA" w:rsidRPr="000301D0" w:rsidRDefault="006F09EA" w:rsidP="00E01692">
            <w:pPr>
              <w:spacing w:after="120" w:line="288" w:lineRule="auto"/>
            </w:pPr>
            <w:r w:rsidRPr="000301D0">
              <w:t>… unabhängig von farbiger Darstellung arbeiten.</w:t>
            </w:r>
          </w:p>
          <w:p w14:paraId="5FD41A4E" w14:textId="77777777" w:rsidR="006F09EA" w:rsidRPr="000301D0" w:rsidRDefault="006F09EA" w:rsidP="00E01692">
            <w:pPr>
              <w:pBdr>
                <w:top w:val="none" w:sz="4" w:space="0" w:color="000000"/>
                <w:left w:val="none" w:sz="4" w:space="0" w:color="000000"/>
                <w:bottom w:val="none" w:sz="4" w:space="0" w:color="000000"/>
                <w:right w:val="none" w:sz="4" w:space="0" w:color="000000"/>
              </w:pBdr>
              <w:spacing w:after="120" w:line="68" w:lineRule="atLeast"/>
            </w:pPr>
            <w:r w:rsidRPr="000301D0">
              <w:rPr>
                <w:rFonts w:eastAsia="Calibri" w:cs="Calibri"/>
                <w:color w:val="000000"/>
              </w:rPr>
              <w:t xml:space="preserve">… sich von Farben ablenken lassen. </w:t>
            </w:r>
          </w:p>
          <w:p w14:paraId="6701F940" w14:textId="77777777" w:rsidR="006F09EA" w:rsidRPr="000301D0" w:rsidRDefault="006F09EA" w:rsidP="00E01692">
            <w:pPr>
              <w:pBdr>
                <w:top w:val="none" w:sz="4" w:space="0" w:color="000000"/>
                <w:left w:val="none" w:sz="4" w:space="0" w:color="000000"/>
                <w:bottom w:val="none" w:sz="4" w:space="0" w:color="000000"/>
                <w:right w:val="none" w:sz="4" w:space="0" w:color="000000"/>
              </w:pBdr>
              <w:spacing w:after="120" w:line="68" w:lineRule="atLeast"/>
            </w:pPr>
            <w:r w:rsidRPr="000301D0">
              <w:rPr>
                <w:rFonts w:eastAsia="Calibri" w:cs="Calibri"/>
                <w:color w:val="000000"/>
              </w:rPr>
              <w:t>… Reize stark wahrnehmen.</w:t>
            </w:r>
          </w:p>
          <w:p w14:paraId="51C40110" w14:textId="77777777" w:rsidR="006F09EA" w:rsidRPr="000301D0" w:rsidRDefault="006F09EA" w:rsidP="00E01692">
            <w:pPr>
              <w:spacing w:after="120" w:line="288" w:lineRule="auto"/>
            </w:pPr>
            <w:r w:rsidRPr="000301D0">
              <w:rPr>
                <w:rFonts w:eastAsia="Calibri" w:cs="Calibri"/>
                <w:color w:val="000000"/>
              </w:rPr>
              <w:t>… nicht alle Farben eindeutig wahrnehmen</w:t>
            </w:r>
            <w:r w:rsidRPr="000301D0">
              <w:t>.</w:t>
            </w:r>
          </w:p>
        </w:tc>
      </w:tr>
      <w:tr w:rsidR="006F09EA" w14:paraId="4912FAA7" w14:textId="77777777" w:rsidTr="006F09EA">
        <w:trPr>
          <w:trHeight w:val="403"/>
        </w:trPr>
        <w:tc>
          <w:tcPr>
            <w:tcW w:w="988" w:type="dxa"/>
            <w:noWrap/>
          </w:tcPr>
          <w:p w14:paraId="54786F79" w14:textId="58FB3564" w:rsidR="006F09EA" w:rsidRPr="000301D0" w:rsidRDefault="006F09EA" w:rsidP="00E01692">
            <w:pPr>
              <w:spacing w:after="120" w:line="288" w:lineRule="auto"/>
            </w:pPr>
            <w:r w:rsidRPr="000301D0">
              <w:t xml:space="preserve">2.1 </w:t>
            </w:r>
          </w:p>
        </w:tc>
        <w:tc>
          <w:tcPr>
            <w:tcW w:w="1559" w:type="dxa"/>
            <w:noWrap/>
          </w:tcPr>
          <w:p w14:paraId="6BAF8BCD" w14:textId="77777777" w:rsidR="006F09EA" w:rsidRPr="000301D0" w:rsidRDefault="006F09EA" w:rsidP="006F09EA">
            <w:pPr>
              <w:spacing w:line="288" w:lineRule="auto"/>
            </w:pPr>
            <w:r w:rsidRPr="000301D0">
              <w:t xml:space="preserve">Kurs </w:t>
            </w:r>
          </w:p>
          <w:p w14:paraId="2B5950AC" w14:textId="2DB1D5E7" w:rsidR="006F09EA" w:rsidRPr="000301D0" w:rsidRDefault="006F09EA" w:rsidP="006F09EA">
            <w:pPr>
              <w:spacing w:line="288" w:lineRule="auto"/>
            </w:pPr>
            <w:r w:rsidRPr="000301D0">
              <w:t>(Format)</w:t>
            </w:r>
          </w:p>
        </w:tc>
        <w:tc>
          <w:tcPr>
            <w:tcW w:w="4111" w:type="dxa"/>
            <w:noWrap/>
          </w:tcPr>
          <w:p w14:paraId="1C78968D" w14:textId="06DAA4EB" w:rsidR="006F09EA" w:rsidRPr="000301D0" w:rsidRDefault="008772DA" w:rsidP="00E01692">
            <w:pPr>
              <w:spacing w:after="120" w:line="288" w:lineRule="auto"/>
            </w:pPr>
            <w:r w:rsidRPr="000301D0">
              <w:t>Das gewählte Kursformat ist barrierefrei.</w:t>
            </w:r>
          </w:p>
        </w:tc>
        <w:tc>
          <w:tcPr>
            <w:tcW w:w="2976" w:type="dxa"/>
            <w:noWrap/>
          </w:tcPr>
          <w:p w14:paraId="4751281D" w14:textId="77777777" w:rsidR="0041130A" w:rsidRPr="000301D0" w:rsidRDefault="0041130A" w:rsidP="0041130A">
            <w:pPr>
              <w:spacing w:after="120" w:line="288" w:lineRule="auto"/>
            </w:pPr>
            <w:r w:rsidRPr="000301D0">
              <w:t>… einen Screenreader oder eine Sprachausgabe nutzen.</w:t>
            </w:r>
          </w:p>
          <w:p w14:paraId="59345E50" w14:textId="0F7CA925" w:rsidR="006F09EA" w:rsidRPr="000301D0" w:rsidRDefault="0041130A" w:rsidP="0041130A">
            <w:pPr>
              <w:spacing w:after="120" w:line="288" w:lineRule="auto"/>
            </w:pPr>
            <w:r w:rsidRPr="000301D0">
              <w:t>... mit Tastatur navigieren.</w:t>
            </w:r>
          </w:p>
        </w:tc>
      </w:tr>
      <w:tr w:rsidR="006F09EA" w14:paraId="1D123D5D" w14:textId="77777777" w:rsidTr="006F09EA">
        <w:trPr>
          <w:trHeight w:val="403"/>
        </w:trPr>
        <w:tc>
          <w:tcPr>
            <w:tcW w:w="988" w:type="dxa"/>
            <w:noWrap/>
          </w:tcPr>
          <w:p w14:paraId="191738F0" w14:textId="2630D8C4" w:rsidR="006F09EA" w:rsidRPr="000301D0" w:rsidRDefault="006F09EA" w:rsidP="00E01692">
            <w:pPr>
              <w:spacing w:after="120" w:line="288" w:lineRule="auto"/>
            </w:pPr>
            <w:r w:rsidRPr="000301D0">
              <w:t xml:space="preserve">2.2 </w:t>
            </w:r>
          </w:p>
        </w:tc>
        <w:tc>
          <w:tcPr>
            <w:tcW w:w="1559" w:type="dxa"/>
            <w:noWrap/>
          </w:tcPr>
          <w:p w14:paraId="41C97C79" w14:textId="77777777" w:rsidR="006F09EA" w:rsidRPr="000301D0" w:rsidRDefault="006F09EA" w:rsidP="006F09EA">
            <w:pPr>
              <w:spacing w:line="288" w:lineRule="auto"/>
            </w:pPr>
            <w:r w:rsidRPr="000301D0">
              <w:t>Kurs</w:t>
            </w:r>
          </w:p>
          <w:p w14:paraId="2AEFFE65" w14:textId="207C4527" w:rsidR="006F09EA" w:rsidRPr="000301D0" w:rsidRDefault="006F09EA" w:rsidP="006F09EA">
            <w:pPr>
              <w:spacing w:line="288" w:lineRule="auto"/>
            </w:pPr>
            <w:r w:rsidRPr="000301D0">
              <w:t>(Struktur)</w:t>
            </w:r>
          </w:p>
        </w:tc>
        <w:tc>
          <w:tcPr>
            <w:tcW w:w="4111" w:type="dxa"/>
            <w:noWrap/>
          </w:tcPr>
          <w:p w14:paraId="53FF2CCD" w14:textId="54734133" w:rsidR="006F09EA" w:rsidRPr="000301D0" w:rsidRDefault="008772DA" w:rsidP="00E01692">
            <w:pPr>
              <w:spacing w:after="120" w:line="288" w:lineRule="auto"/>
            </w:pPr>
            <w:r w:rsidRPr="000301D0">
              <w:t>Der Kurs ist klar strukturiert und nicht überladen</w:t>
            </w:r>
          </w:p>
        </w:tc>
        <w:tc>
          <w:tcPr>
            <w:tcW w:w="2976" w:type="dxa"/>
            <w:noWrap/>
          </w:tcPr>
          <w:p w14:paraId="43381B1D" w14:textId="77777777" w:rsidR="0041130A" w:rsidRPr="000301D0" w:rsidRDefault="0041130A" w:rsidP="0041130A">
            <w:pPr>
              <w:spacing w:after="120" w:line="288" w:lineRule="auto"/>
            </w:pPr>
            <w:r w:rsidRPr="000301D0">
              <w:t>… eine Struktur benötigen/wünschen.</w:t>
            </w:r>
          </w:p>
          <w:p w14:paraId="5A7507D1" w14:textId="77777777" w:rsidR="0041130A" w:rsidRPr="000301D0" w:rsidRDefault="0041130A" w:rsidP="0041130A">
            <w:pPr>
              <w:spacing w:after="120" w:line="288" w:lineRule="auto"/>
            </w:pPr>
            <w:r w:rsidRPr="000301D0">
              <w:t>... sich schnell zurechtfinden wollen.</w:t>
            </w:r>
          </w:p>
          <w:p w14:paraId="7F669294" w14:textId="56B9C66C" w:rsidR="006F09EA" w:rsidRPr="000301D0" w:rsidRDefault="0041130A" w:rsidP="0041130A">
            <w:pPr>
              <w:spacing w:after="120" w:line="288" w:lineRule="auto"/>
            </w:pPr>
            <w:r w:rsidRPr="000301D0">
              <w:t>… Reize stark wahrnehmen.</w:t>
            </w:r>
          </w:p>
        </w:tc>
      </w:tr>
      <w:tr w:rsidR="006F09EA" w14:paraId="1D340816" w14:textId="77777777" w:rsidTr="006F09EA">
        <w:trPr>
          <w:trHeight w:val="403"/>
        </w:trPr>
        <w:tc>
          <w:tcPr>
            <w:tcW w:w="988" w:type="dxa"/>
            <w:noWrap/>
          </w:tcPr>
          <w:p w14:paraId="22F2AE12" w14:textId="4A41B6A9" w:rsidR="006F09EA" w:rsidRPr="000301D0" w:rsidRDefault="006F09EA" w:rsidP="00E01692">
            <w:pPr>
              <w:spacing w:after="120" w:line="288" w:lineRule="auto"/>
            </w:pPr>
            <w:r w:rsidRPr="000301D0">
              <w:t>2.3</w:t>
            </w:r>
          </w:p>
        </w:tc>
        <w:tc>
          <w:tcPr>
            <w:tcW w:w="1559" w:type="dxa"/>
            <w:noWrap/>
          </w:tcPr>
          <w:p w14:paraId="58A60830" w14:textId="77777777" w:rsidR="006F09EA" w:rsidRPr="000301D0" w:rsidRDefault="006F09EA" w:rsidP="006F09EA">
            <w:pPr>
              <w:spacing w:line="288" w:lineRule="auto"/>
            </w:pPr>
            <w:r w:rsidRPr="000301D0">
              <w:t xml:space="preserve">Kurs </w:t>
            </w:r>
          </w:p>
          <w:p w14:paraId="530C9C2A" w14:textId="50EBF6AF" w:rsidR="006F09EA" w:rsidRPr="000301D0" w:rsidRDefault="006F09EA" w:rsidP="006F09EA">
            <w:pPr>
              <w:spacing w:line="288" w:lineRule="auto"/>
            </w:pPr>
            <w:r w:rsidRPr="000301D0">
              <w:t>(Benen-nungen)</w:t>
            </w:r>
          </w:p>
        </w:tc>
        <w:tc>
          <w:tcPr>
            <w:tcW w:w="4111" w:type="dxa"/>
            <w:noWrap/>
          </w:tcPr>
          <w:p w14:paraId="25CFD6DE" w14:textId="1B6C8F39" w:rsidR="006F09EA" w:rsidRPr="000301D0" w:rsidRDefault="008772DA" w:rsidP="00E01692">
            <w:pPr>
              <w:spacing w:after="120" w:line="288" w:lineRule="auto"/>
            </w:pPr>
            <w:r w:rsidRPr="000301D0">
              <w:t>Abschnitte, Textseiten und Aktivitäten sind eindeutig benannt und wiederholen sich nicht.</w:t>
            </w:r>
          </w:p>
        </w:tc>
        <w:tc>
          <w:tcPr>
            <w:tcW w:w="2976" w:type="dxa"/>
            <w:noWrap/>
          </w:tcPr>
          <w:p w14:paraId="545ED469" w14:textId="77777777" w:rsidR="0041130A" w:rsidRPr="000301D0" w:rsidRDefault="0041130A" w:rsidP="0041130A">
            <w:pPr>
              <w:spacing w:after="120" w:line="288" w:lineRule="auto"/>
            </w:pPr>
            <w:r w:rsidRPr="000301D0">
              <w:t>… einen Screenreader oder eine Sprachausgabe nutzen.</w:t>
            </w:r>
          </w:p>
          <w:p w14:paraId="5507B16F" w14:textId="77777777" w:rsidR="0041130A" w:rsidRPr="000301D0" w:rsidRDefault="0041130A" w:rsidP="0041130A">
            <w:pPr>
              <w:spacing w:after="120" w:line="288" w:lineRule="auto"/>
            </w:pPr>
            <w:r w:rsidRPr="000301D0">
              <w:t>… eine Struktur benötigen/wünschen.</w:t>
            </w:r>
          </w:p>
          <w:p w14:paraId="3172D3CC" w14:textId="232EE1BE" w:rsidR="006F09EA" w:rsidRPr="000301D0" w:rsidRDefault="0041130A" w:rsidP="0041130A">
            <w:pPr>
              <w:spacing w:after="120" w:line="288" w:lineRule="auto"/>
            </w:pPr>
            <w:r w:rsidRPr="000301D0">
              <w:t>… sich schnell zurechtfinden wollen.</w:t>
            </w:r>
          </w:p>
        </w:tc>
      </w:tr>
      <w:tr w:rsidR="006F09EA" w14:paraId="30197659" w14:textId="77777777" w:rsidTr="006F09EA">
        <w:trPr>
          <w:trHeight w:val="403"/>
        </w:trPr>
        <w:tc>
          <w:tcPr>
            <w:tcW w:w="988" w:type="dxa"/>
            <w:noWrap/>
          </w:tcPr>
          <w:p w14:paraId="0E09A12C" w14:textId="32E2C358" w:rsidR="006F09EA" w:rsidRPr="000301D0" w:rsidRDefault="006F09EA" w:rsidP="00E01692">
            <w:pPr>
              <w:spacing w:after="120" w:line="288" w:lineRule="auto"/>
            </w:pPr>
            <w:r w:rsidRPr="000301D0">
              <w:t>2.4</w:t>
            </w:r>
          </w:p>
        </w:tc>
        <w:tc>
          <w:tcPr>
            <w:tcW w:w="1559" w:type="dxa"/>
            <w:noWrap/>
          </w:tcPr>
          <w:p w14:paraId="31BCCFB6" w14:textId="77777777" w:rsidR="006F09EA" w:rsidRPr="000301D0" w:rsidRDefault="006F09EA" w:rsidP="006F09EA">
            <w:pPr>
              <w:spacing w:line="288" w:lineRule="auto"/>
            </w:pPr>
            <w:r w:rsidRPr="000301D0">
              <w:t>Kurs</w:t>
            </w:r>
          </w:p>
          <w:p w14:paraId="2278D473" w14:textId="3B387E76" w:rsidR="006F09EA" w:rsidRPr="000301D0" w:rsidRDefault="006F09EA" w:rsidP="006F09EA">
            <w:pPr>
              <w:spacing w:line="288" w:lineRule="auto"/>
            </w:pPr>
            <w:r w:rsidRPr="000301D0">
              <w:t>(Überschrif-ten)</w:t>
            </w:r>
          </w:p>
        </w:tc>
        <w:tc>
          <w:tcPr>
            <w:tcW w:w="4111" w:type="dxa"/>
            <w:noWrap/>
          </w:tcPr>
          <w:p w14:paraId="107B13DA" w14:textId="404291F8" w:rsidR="006F09EA" w:rsidRPr="000301D0" w:rsidRDefault="008772DA" w:rsidP="00E01692">
            <w:pPr>
              <w:spacing w:after="120" w:line="288" w:lineRule="auto"/>
            </w:pPr>
            <w:r w:rsidRPr="000301D0">
              <w:t>Textfelder enthalten eine Überschrift, die den Inhalt des Textfeldes zusammenfasst. </w:t>
            </w:r>
          </w:p>
        </w:tc>
        <w:tc>
          <w:tcPr>
            <w:tcW w:w="2976" w:type="dxa"/>
            <w:noWrap/>
          </w:tcPr>
          <w:p w14:paraId="27F032B5" w14:textId="77777777" w:rsidR="0041130A" w:rsidRPr="000301D0" w:rsidRDefault="0041130A" w:rsidP="0041130A">
            <w:pPr>
              <w:spacing w:after="120" w:line="288" w:lineRule="auto"/>
            </w:pPr>
            <w:r w:rsidRPr="000301D0">
              <w:t>… einen Screenreader oder eine Sprachausgabe nutzen.</w:t>
            </w:r>
          </w:p>
          <w:p w14:paraId="44D60566" w14:textId="77777777" w:rsidR="0041130A" w:rsidRPr="000301D0" w:rsidRDefault="0041130A" w:rsidP="0041130A">
            <w:pPr>
              <w:spacing w:after="120" w:line="288" w:lineRule="auto"/>
            </w:pPr>
            <w:r w:rsidRPr="000301D0">
              <w:t>… eine Struktur benötigen/wünschen.</w:t>
            </w:r>
          </w:p>
          <w:p w14:paraId="5CB53E07" w14:textId="6199E402" w:rsidR="006F09EA" w:rsidRPr="000301D0" w:rsidRDefault="0041130A" w:rsidP="0041130A">
            <w:pPr>
              <w:spacing w:after="120" w:line="288" w:lineRule="auto"/>
            </w:pPr>
            <w:r w:rsidRPr="000301D0">
              <w:t>… sich schnell zurechtfinden wollen.</w:t>
            </w:r>
          </w:p>
        </w:tc>
      </w:tr>
      <w:tr w:rsidR="006F09EA" w14:paraId="34FA7736" w14:textId="77777777" w:rsidTr="006F09EA">
        <w:trPr>
          <w:trHeight w:val="403"/>
        </w:trPr>
        <w:tc>
          <w:tcPr>
            <w:tcW w:w="988" w:type="dxa"/>
            <w:noWrap/>
          </w:tcPr>
          <w:p w14:paraId="58ED73AD" w14:textId="4C19C9E0" w:rsidR="006F09EA" w:rsidRPr="000301D0" w:rsidRDefault="006F09EA" w:rsidP="00E01692">
            <w:pPr>
              <w:spacing w:after="120" w:line="288" w:lineRule="auto"/>
            </w:pPr>
            <w:r w:rsidRPr="000301D0">
              <w:t>2.5</w:t>
            </w:r>
          </w:p>
        </w:tc>
        <w:tc>
          <w:tcPr>
            <w:tcW w:w="1559" w:type="dxa"/>
            <w:noWrap/>
          </w:tcPr>
          <w:p w14:paraId="42D2CCF4" w14:textId="77777777" w:rsidR="006F09EA" w:rsidRPr="000301D0" w:rsidRDefault="006F09EA" w:rsidP="006F09EA">
            <w:pPr>
              <w:spacing w:line="288" w:lineRule="auto"/>
            </w:pPr>
            <w:r w:rsidRPr="000301D0">
              <w:t xml:space="preserve">Kurs </w:t>
            </w:r>
          </w:p>
          <w:p w14:paraId="287BA7FD" w14:textId="03BB772F" w:rsidR="006F09EA" w:rsidRPr="000301D0" w:rsidRDefault="006F09EA" w:rsidP="006F09EA">
            <w:pPr>
              <w:spacing w:line="288" w:lineRule="auto"/>
            </w:pPr>
            <w:r w:rsidRPr="000301D0">
              <w:t>(Inhaltsver-zeichnis)</w:t>
            </w:r>
          </w:p>
        </w:tc>
        <w:tc>
          <w:tcPr>
            <w:tcW w:w="4111" w:type="dxa"/>
            <w:noWrap/>
          </w:tcPr>
          <w:p w14:paraId="2AE85D38" w14:textId="5CCD68A6" w:rsidR="006F09EA" w:rsidRPr="000301D0" w:rsidRDefault="008772DA" w:rsidP="00E01692">
            <w:pPr>
              <w:spacing w:after="120" w:line="288" w:lineRule="auto"/>
            </w:pPr>
            <w:r w:rsidRPr="000301D0">
              <w:t>Bei einem langen, umfangreichen Kurs ist ein Inhaltsverzeichnis angelegt.</w:t>
            </w:r>
          </w:p>
        </w:tc>
        <w:tc>
          <w:tcPr>
            <w:tcW w:w="2976" w:type="dxa"/>
            <w:noWrap/>
          </w:tcPr>
          <w:p w14:paraId="0ECFC8DE" w14:textId="77777777" w:rsidR="0041130A" w:rsidRPr="000301D0" w:rsidRDefault="0041130A" w:rsidP="0041130A">
            <w:pPr>
              <w:spacing w:after="120" w:line="288" w:lineRule="auto"/>
            </w:pPr>
            <w:r w:rsidRPr="000301D0">
              <w:t>… eine Struktur benötigen/wünschen.</w:t>
            </w:r>
          </w:p>
          <w:p w14:paraId="2F4CEBAF" w14:textId="5459A67E" w:rsidR="006F09EA" w:rsidRPr="000301D0" w:rsidRDefault="0041130A" w:rsidP="0041130A">
            <w:pPr>
              <w:spacing w:after="120" w:line="288" w:lineRule="auto"/>
            </w:pPr>
            <w:r w:rsidRPr="000301D0">
              <w:t>… sich schnell zurechtfinden wollen.</w:t>
            </w:r>
          </w:p>
        </w:tc>
      </w:tr>
      <w:tr w:rsidR="006F09EA" w14:paraId="5FC1819A" w14:textId="77777777" w:rsidTr="006F09EA">
        <w:trPr>
          <w:trHeight w:val="403"/>
        </w:trPr>
        <w:tc>
          <w:tcPr>
            <w:tcW w:w="988" w:type="dxa"/>
            <w:noWrap/>
          </w:tcPr>
          <w:p w14:paraId="4867BD1F" w14:textId="7BA0BB78" w:rsidR="006F09EA" w:rsidRPr="000301D0" w:rsidRDefault="006F09EA" w:rsidP="00E01692">
            <w:pPr>
              <w:spacing w:after="120" w:line="288" w:lineRule="auto"/>
            </w:pPr>
            <w:r w:rsidRPr="000301D0">
              <w:lastRenderedPageBreak/>
              <w:t>2.6</w:t>
            </w:r>
          </w:p>
        </w:tc>
        <w:tc>
          <w:tcPr>
            <w:tcW w:w="1559" w:type="dxa"/>
            <w:noWrap/>
          </w:tcPr>
          <w:p w14:paraId="10AA8820" w14:textId="77777777" w:rsidR="006F09EA" w:rsidRPr="000301D0" w:rsidRDefault="006F09EA" w:rsidP="006F09EA">
            <w:pPr>
              <w:spacing w:line="288" w:lineRule="auto"/>
            </w:pPr>
            <w:r w:rsidRPr="000301D0">
              <w:t>Kurs</w:t>
            </w:r>
          </w:p>
          <w:p w14:paraId="4ECF38E2" w14:textId="7B88ABCF" w:rsidR="006F09EA" w:rsidRPr="000301D0" w:rsidRDefault="006F09EA" w:rsidP="006F09EA">
            <w:pPr>
              <w:spacing w:line="288" w:lineRule="auto"/>
            </w:pPr>
            <w:r w:rsidRPr="000301D0">
              <w:t>(Aktivitäten)</w:t>
            </w:r>
          </w:p>
        </w:tc>
        <w:tc>
          <w:tcPr>
            <w:tcW w:w="4111" w:type="dxa"/>
            <w:noWrap/>
          </w:tcPr>
          <w:p w14:paraId="7EC62225" w14:textId="3EACFE2F" w:rsidR="006F09EA" w:rsidRPr="000301D0" w:rsidRDefault="008772DA" w:rsidP="00E01692">
            <w:pPr>
              <w:spacing w:after="120" w:line="288" w:lineRule="auto"/>
            </w:pPr>
            <w:r w:rsidRPr="000301D0">
              <w:t>Die Aktivitäten (z.B. Aufgabe, Feedback, Glossar) sind nach Inhalt und Methode didaktisch sinnvoll ausgewählt.</w:t>
            </w:r>
          </w:p>
        </w:tc>
        <w:tc>
          <w:tcPr>
            <w:tcW w:w="2976" w:type="dxa"/>
            <w:noWrap/>
          </w:tcPr>
          <w:p w14:paraId="3777E264" w14:textId="77777777" w:rsidR="0041130A" w:rsidRPr="000301D0" w:rsidRDefault="0041130A" w:rsidP="0041130A">
            <w:pPr>
              <w:spacing w:after="120" w:line="288" w:lineRule="auto"/>
            </w:pPr>
            <w:r w:rsidRPr="000301D0">
              <w:t>… einen Screenreader oder eine Sprachausgabe nutzen.</w:t>
            </w:r>
          </w:p>
          <w:p w14:paraId="1218E2CD" w14:textId="0D34EAB3" w:rsidR="006F09EA" w:rsidRPr="000301D0" w:rsidRDefault="0041130A" w:rsidP="0041130A">
            <w:pPr>
              <w:spacing w:after="120" w:line="288" w:lineRule="auto"/>
            </w:pPr>
            <w:r w:rsidRPr="000301D0">
              <w:t>... mit Tastatur navigieren.</w:t>
            </w:r>
          </w:p>
        </w:tc>
      </w:tr>
      <w:tr w:rsidR="006F09EA" w14:paraId="1F4EF855" w14:textId="77777777" w:rsidTr="006F09EA">
        <w:trPr>
          <w:trHeight w:val="403"/>
        </w:trPr>
        <w:tc>
          <w:tcPr>
            <w:tcW w:w="988" w:type="dxa"/>
            <w:noWrap/>
          </w:tcPr>
          <w:p w14:paraId="6CD4F8AB" w14:textId="4ED966E4" w:rsidR="006F09EA" w:rsidRPr="000301D0" w:rsidRDefault="006F09EA" w:rsidP="00E01692">
            <w:pPr>
              <w:spacing w:after="120" w:line="288" w:lineRule="auto"/>
            </w:pPr>
            <w:r w:rsidRPr="000301D0">
              <w:t>2.7</w:t>
            </w:r>
          </w:p>
        </w:tc>
        <w:tc>
          <w:tcPr>
            <w:tcW w:w="1559" w:type="dxa"/>
            <w:noWrap/>
          </w:tcPr>
          <w:p w14:paraId="38A3BCE9" w14:textId="77777777" w:rsidR="006F09EA" w:rsidRPr="000301D0" w:rsidRDefault="006F09EA" w:rsidP="006F09EA">
            <w:pPr>
              <w:spacing w:line="288" w:lineRule="auto"/>
            </w:pPr>
            <w:r w:rsidRPr="000301D0">
              <w:t>Kurs</w:t>
            </w:r>
          </w:p>
          <w:p w14:paraId="4154B8C6" w14:textId="25421818" w:rsidR="006F09EA" w:rsidRPr="000301D0" w:rsidRDefault="006F09EA" w:rsidP="006F09EA">
            <w:pPr>
              <w:spacing w:line="288" w:lineRule="auto"/>
            </w:pPr>
            <w:r w:rsidRPr="000301D0">
              <w:t>(Fragetypen)</w:t>
            </w:r>
          </w:p>
        </w:tc>
        <w:tc>
          <w:tcPr>
            <w:tcW w:w="4111" w:type="dxa"/>
            <w:noWrap/>
          </w:tcPr>
          <w:p w14:paraId="6A41591F" w14:textId="74453E09" w:rsidR="006F09EA" w:rsidRPr="000301D0" w:rsidRDefault="008772DA" w:rsidP="00E01692">
            <w:pPr>
              <w:spacing w:after="120" w:line="288" w:lineRule="auto"/>
            </w:pPr>
            <w:r w:rsidRPr="000301D0">
              <w:t>Die nach Inhalt und Methode didaktisch sinnvoll ausgewählten Fragetypen sind möglichst barrierefrei.</w:t>
            </w:r>
          </w:p>
        </w:tc>
        <w:tc>
          <w:tcPr>
            <w:tcW w:w="2976" w:type="dxa"/>
            <w:noWrap/>
          </w:tcPr>
          <w:p w14:paraId="6A9360FC" w14:textId="77777777" w:rsidR="0041130A" w:rsidRPr="000301D0" w:rsidRDefault="0041130A" w:rsidP="0041130A">
            <w:pPr>
              <w:spacing w:after="120" w:line="288" w:lineRule="auto"/>
            </w:pPr>
            <w:r w:rsidRPr="000301D0">
              <w:t>… einen Screenreader oder eine Sprachausgabe nutzen.</w:t>
            </w:r>
          </w:p>
          <w:p w14:paraId="6804E841" w14:textId="32FC8A46" w:rsidR="006F09EA" w:rsidRPr="000301D0" w:rsidRDefault="0041130A" w:rsidP="0041130A">
            <w:pPr>
              <w:spacing w:after="120" w:line="288" w:lineRule="auto"/>
            </w:pPr>
            <w:r w:rsidRPr="000301D0">
              <w:t>… mit Tastatur navigieren.</w:t>
            </w:r>
          </w:p>
        </w:tc>
      </w:tr>
      <w:tr w:rsidR="006F09EA" w14:paraId="16ED8CC1" w14:textId="77777777" w:rsidTr="006F09EA">
        <w:trPr>
          <w:trHeight w:val="403"/>
        </w:trPr>
        <w:tc>
          <w:tcPr>
            <w:tcW w:w="988" w:type="dxa"/>
            <w:noWrap/>
          </w:tcPr>
          <w:p w14:paraId="192A6C89" w14:textId="71E6C5B5" w:rsidR="006F09EA" w:rsidRPr="000301D0" w:rsidRDefault="006F09EA" w:rsidP="006F09EA">
            <w:pPr>
              <w:spacing w:after="120" w:line="288" w:lineRule="auto"/>
            </w:pPr>
            <w:r w:rsidRPr="000301D0">
              <w:t>3.0</w:t>
            </w:r>
          </w:p>
        </w:tc>
        <w:tc>
          <w:tcPr>
            <w:tcW w:w="1559" w:type="dxa"/>
            <w:noWrap/>
          </w:tcPr>
          <w:p w14:paraId="0B928ACE" w14:textId="5EEF292B" w:rsidR="006F09EA" w:rsidRPr="000301D0" w:rsidRDefault="006F09EA" w:rsidP="006F09EA">
            <w:pPr>
              <w:spacing w:line="288" w:lineRule="auto"/>
            </w:pPr>
            <w:r w:rsidRPr="000301D0">
              <w:t>Text</w:t>
            </w:r>
          </w:p>
        </w:tc>
        <w:tc>
          <w:tcPr>
            <w:tcW w:w="4111" w:type="dxa"/>
            <w:noWrap/>
          </w:tcPr>
          <w:p w14:paraId="0FE3BBCF" w14:textId="0C76B6D4" w:rsidR="006F09EA" w:rsidRPr="000301D0" w:rsidRDefault="006F09EA" w:rsidP="006F09EA">
            <w:pPr>
              <w:spacing w:after="120" w:line="288" w:lineRule="auto"/>
            </w:pPr>
            <w:r w:rsidRPr="000301D0">
              <w:t xml:space="preserve">Die Schrift ist serifenlos (z.B. Arial, Helvetica) und nicht zu dick oder zu dünn. </w:t>
            </w:r>
          </w:p>
        </w:tc>
        <w:tc>
          <w:tcPr>
            <w:tcW w:w="2976" w:type="dxa"/>
            <w:noWrap/>
          </w:tcPr>
          <w:p w14:paraId="4150A81A" w14:textId="77777777" w:rsidR="006F09EA" w:rsidRPr="000301D0" w:rsidRDefault="006F09EA" w:rsidP="006F09EA">
            <w:pPr>
              <w:spacing w:after="120" w:line="288" w:lineRule="auto"/>
            </w:pPr>
            <w:r w:rsidRPr="000301D0">
              <w:t>… Schwierigkeiten haben, dem Lesefluss zu folgen.</w:t>
            </w:r>
          </w:p>
          <w:p w14:paraId="4E4DB30E" w14:textId="77777777" w:rsidR="006F09EA" w:rsidRPr="000301D0" w:rsidRDefault="006F09EA" w:rsidP="006F09EA">
            <w:pPr>
              <w:spacing w:after="120" w:line="288" w:lineRule="auto"/>
            </w:pPr>
            <w:r w:rsidRPr="000301D0">
              <w:t>… Schwierigkeiten haben, den Text zu erkennen/lesen.</w:t>
            </w:r>
          </w:p>
          <w:p w14:paraId="2EA8A5CE" w14:textId="15DAF01D" w:rsidR="006F09EA" w:rsidRPr="000301D0" w:rsidRDefault="006F09EA" w:rsidP="006F09EA">
            <w:pPr>
              <w:spacing w:after="120" w:line="288" w:lineRule="auto"/>
            </w:pPr>
            <w:r w:rsidRPr="000301D0">
              <w:t>… Struktur benötigen/ wünschen.</w:t>
            </w:r>
          </w:p>
        </w:tc>
      </w:tr>
      <w:tr w:rsidR="006F09EA" w14:paraId="78E752FD" w14:textId="77777777" w:rsidTr="006F09EA">
        <w:trPr>
          <w:trHeight w:val="403"/>
        </w:trPr>
        <w:tc>
          <w:tcPr>
            <w:tcW w:w="988" w:type="dxa"/>
            <w:noWrap/>
          </w:tcPr>
          <w:p w14:paraId="686124AB" w14:textId="4CDCFAC1" w:rsidR="006F09EA" w:rsidRPr="000301D0" w:rsidRDefault="006F09EA" w:rsidP="006F09EA">
            <w:pPr>
              <w:spacing w:after="120" w:line="288" w:lineRule="auto"/>
            </w:pPr>
            <w:r w:rsidRPr="000301D0">
              <w:t>3.1</w:t>
            </w:r>
          </w:p>
        </w:tc>
        <w:tc>
          <w:tcPr>
            <w:tcW w:w="1559" w:type="dxa"/>
            <w:noWrap/>
          </w:tcPr>
          <w:p w14:paraId="71C8AC27" w14:textId="571846EB" w:rsidR="006F09EA" w:rsidRPr="000301D0" w:rsidRDefault="006F09EA" w:rsidP="006F09EA">
            <w:pPr>
              <w:spacing w:line="288" w:lineRule="auto"/>
            </w:pPr>
            <w:r w:rsidRPr="000301D0">
              <w:t>Text</w:t>
            </w:r>
          </w:p>
        </w:tc>
        <w:tc>
          <w:tcPr>
            <w:tcW w:w="4111" w:type="dxa"/>
            <w:noWrap/>
          </w:tcPr>
          <w:p w14:paraId="3A8153EC" w14:textId="69A80AB7" w:rsidR="006F09EA" w:rsidRPr="000301D0" w:rsidRDefault="006F09EA" w:rsidP="006F09EA">
            <w:pPr>
              <w:spacing w:after="120" w:line="288" w:lineRule="auto"/>
            </w:pPr>
            <w:r w:rsidRPr="000301D0">
              <w:t>Der Text ist linksbündig ausgerichtet.</w:t>
            </w:r>
          </w:p>
        </w:tc>
        <w:tc>
          <w:tcPr>
            <w:tcW w:w="2976" w:type="dxa"/>
            <w:noWrap/>
          </w:tcPr>
          <w:p w14:paraId="0E7D530A" w14:textId="6EB008B0" w:rsidR="006F09EA" w:rsidRPr="000301D0" w:rsidRDefault="006F09EA" w:rsidP="006F09EA">
            <w:pPr>
              <w:spacing w:after="120" w:line="288" w:lineRule="auto"/>
            </w:pPr>
            <w:r w:rsidRPr="000301D0">
              <w:t>… Schwierigkeiten haben, dem Lesefluss zu folgen.</w:t>
            </w:r>
          </w:p>
        </w:tc>
      </w:tr>
      <w:tr w:rsidR="006F09EA" w14:paraId="6AE121A1" w14:textId="77777777" w:rsidTr="006F09EA">
        <w:trPr>
          <w:trHeight w:val="403"/>
        </w:trPr>
        <w:tc>
          <w:tcPr>
            <w:tcW w:w="988" w:type="dxa"/>
            <w:noWrap/>
          </w:tcPr>
          <w:p w14:paraId="24F74240" w14:textId="70C12960" w:rsidR="006F09EA" w:rsidRPr="000301D0" w:rsidRDefault="006F09EA" w:rsidP="006F09EA">
            <w:pPr>
              <w:spacing w:after="120" w:line="288" w:lineRule="auto"/>
            </w:pPr>
            <w:r w:rsidRPr="000301D0">
              <w:t>3.2</w:t>
            </w:r>
          </w:p>
        </w:tc>
        <w:tc>
          <w:tcPr>
            <w:tcW w:w="1559" w:type="dxa"/>
            <w:noWrap/>
          </w:tcPr>
          <w:p w14:paraId="3CB54A0C" w14:textId="204A2B64" w:rsidR="006F09EA" w:rsidRPr="000301D0" w:rsidRDefault="006F09EA" w:rsidP="006F09EA">
            <w:pPr>
              <w:spacing w:line="288" w:lineRule="auto"/>
            </w:pPr>
            <w:r w:rsidRPr="000301D0">
              <w:t>Text</w:t>
            </w:r>
          </w:p>
        </w:tc>
        <w:tc>
          <w:tcPr>
            <w:tcW w:w="4111" w:type="dxa"/>
            <w:noWrap/>
          </w:tcPr>
          <w:p w14:paraId="11E67C10" w14:textId="145F652B" w:rsidR="006F09EA" w:rsidRPr="000301D0" w:rsidRDefault="008772DA" w:rsidP="006F09EA">
            <w:pPr>
              <w:spacing w:after="120" w:line="288" w:lineRule="auto"/>
            </w:pPr>
            <w:r w:rsidRPr="000301D0">
              <w:t>Listen und Aufzählungen sind mit Listen- bzw. Aufzählungsformaten erstellt. Es sind nur Inhalte als Liste/Aufzählung ausgegeben, die auch wirklich eine Liste/ Aufzählung darstellen.</w:t>
            </w:r>
          </w:p>
        </w:tc>
        <w:tc>
          <w:tcPr>
            <w:tcW w:w="2976" w:type="dxa"/>
            <w:noWrap/>
          </w:tcPr>
          <w:p w14:paraId="505F326E" w14:textId="77777777" w:rsidR="00696E83" w:rsidRPr="000301D0" w:rsidRDefault="00696E83" w:rsidP="00696E83">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eine Sprachausgabe oder einen Screenreader nutzen.</w:t>
            </w:r>
          </w:p>
          <w:p w14:paraId="52323326" w14:textId="77777777" w:rsidR="006F09EA" w:rsidRPr="000301D0" w:rsidRDefault="006F09EA" w:rsidP="006F09EA">
            <w:pPr>
              <w:spacing w:after="120" w:line="288" w:lineRule="auto"/>
            </w:pPr>
          </w:p>
        </w:tc>
      </w:tr>
      <w:tr w:rsidR="006F09EA" w14:paraId="4E884A39" w14:textId="77777777" w:rsidTr="006F09EA">
        <w:trPr>
          <w:trHeight w:val="403"/>
        </w:trPr>
        <w:tc>
          <w:tcPr>
            <w:tcW w:w="988" w:type="dxa"/>
            <w:noWrap/>
          </w:tcPr>
          <w:p w14:paraId="2176DC21" w14:textId="568CB576" w:rsidR="006F09EA" w:rsidRPr="000301D0" w:rsidRDefault="006F09EA" w:rsidP="006F09EA">
            <w:pPr>
              <w:spacing w:after="120" w:line="288" w:lineRule="auto"/>
            </w:pPr>
            <w:r w:rsidRPr="000301D0">
              <w:t>3.3</w:t>
            </w:r>
          </w:p>
        </w:tc>
        <w:tc>
          <w:tcPr>
            <w:tcW w:w="1559" w:type="dxa"/>
            <w:noWrap/>
          </w:tcPr>
          <w:p w14:paraId="67E7B4AE" w14:textId="31A23267" w:rsidR="006F09EA" w:rsidRPr="000301D0" w:rsidRDefault="006F09EA" w:rsidP="006F09EA">
            <w:pPr>
              <w:spacing w:line="288" w:lineRule="auto"/>
            </w:pPr>
            <w:r w:rsidRPr="000301D0">
              <w:t>Text</w:t>
            </w:r>
          </w:p>
        </w:tc>
        <w:tc>
          <w:tcPr>
            <w:tcW w:w="4111" w:type="dxa"/>
            <w:noWrap/>
          </w:tcPr>
          <w:p w14:paraId="3F0B571F" w14:textId="3F7627F3" w:rsidR="006F09EA" w:rsidRPr="000301D0" w:rsidRDefault="008772DA" w:rsidP="006F09EA">
            <w:pPr>
              <w:spacing w:after="120" w:line="288" w:lineRule="auto"/>
            </w:pPr>
            <w:r w:rsidRPr="000301D0">
              <w:t>Texte haben ein ausreichendes Kontrastverhältnis zum Hintergrund. Für große Texte ab 18 Pt. bzw. fette Texte ab 14 Pt. mindestens 3:1. Für alle anderen Texte mindestens 4.5:1.</w:t>
            </w:r>
          </w:p>
        </w:tc>
        <w:tc>
          <w:tcPr>
            <w:tcW w:w="2976" w:type="dxa"/>
            <w:noWrap/>
          </w:tcPr>
          <w:p w14:paraId="273DC002" w14:textId="77777777" w:rsidR="00696E83" w:rsidRPr="000301D0" w:rsidRDefault="00696E83" w:rsidP="00696E83">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xml:space="preserve">… nicht alle Farben eindeutig wahrnehmen. </w:t>
            </w:r>
          </w:p>
          <w:p w14:paraId="06FBCEBE" w14:textId="77777777" w:rsidR="00696E83" w:rsidRPr="000301D0" w:rsidRDefault="00696E83" w:rsidP="00696E83">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nicht gut sehen können.</w:t>
            </w:r>
          </w:p>
          <w:p w14:paraId="311A06EC" w14:textId="4A380C03" w:rsidR="006F09EA" w:rsidRPr="000301D0" w:rsidRDefault="00696E83" w:rsidP="00696E83">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xml:space="preserve">… </w:t>
            </w:r>
            <w:r w:rsidR="00D67A4F">
              <w:rPr>
                <w:rFonts w:asciiTheme="minorHAnsi" w:hAnsiTheme="minorHAnsi" w:cs="Calibri"/>
                <w:color w:val="000000"/>
              </w:rPr>
              <w:t>en Moodle-Kurs</w:t>
            </w:r>
            <w:r w:rsidRPr="000301D0">
              <w:rPr>
                <w:rFonts w:asciiTheme="minorHAnsi" w:hAnsiTheme="minorHAnsi" w:cs="Calibri"/>
                <w:color w:val="000000"/>
              </w:rPr>
              <w:t xml:space="preserve"> bei schlechten Lichtverhältnissen (bzw. über den Beamer) </w:t>
            </w:r>
            <w:r w:rsidR="00D67A4F">
              <w:rPr>
                <w:rFonts w:asciiTheme="minorHAnsi" w:hAnsiTheme="minorHAnsi" w:cs="Calibri"/>
                <w:color w:val="000000"/>
              </w:rPr>
              <w:t>verwenden</w:t>
            </w:r>
            <w:r w:rsidRPr="000301D0">
              <w:rPr>
                <w:rFonts w:asciiTheme="minorHAnsi" w:hAnsiTheme="minorHAnsi" w:cs="Calibri"/>
                <w:color w:val="000000"/>
              </w:rPr>
              <w:t>.</w:t>
            </w:r>
          </w:p>
        </w:tc>
      </w:tr>
      <w:tr w:rsidR="006F09EA" w14:paraId="5FEC881F" w14:textId="77777777" w:rsidTr="006F09EA">
        <w:trPr>
          <w:trHeight w:val="403"/>
        </w:trPr>
        <w:tc>
          <w:tcPr>
            <w:tcW w:w="988" w:type="dxa"/>
            <w:noWrap/>
          </w:tcPr>
          <w:p w14:paraId="4389530F" w14:textId="5BBED5F1" w:rsidR="006F09EA" w:rsidRPr="000301D0" w:rsidRDefault="006F09EA" w:rsidP="006F09EA">
            <w:pPr>
              <w:spacing w:after="120" w:line="288" w:lineRule="auto"/>
            </w:pPr>
            <w:r w:rsidRPr="000301D0">
              <w:t xml:space="preserve">3.4 </w:t>
            </w:r>
          </w:p>
        </w:tc>
        <w:tc>
          <w:tcPr>
            <w:tcW w:w="1559" w:type="dxa"/>
            <w:noWrap/>
          </w:tcPr>
          <w:p w14:paraId="06442CBC" w14:textId="12CFAFC2" w:rsidR="006F09EA" w:rsidRPr="000301D0" w:rsidRDefault="006F09EA" w:rsidP="006F09EA">
            <w:pPr>
              <w:spacing w:line="288" w:lineRule="auto"/>
            </w:pPr>
            <w:r w:rsidRPr="000301D0">
              <w:t>Text</w:t>
            </w:r>
          </w:p>
        </w:tc>
        <w:tc>
          <w:tcPr>
            <w:tcW w:w="4111" w:type="dxa"/>
            <w:noWrap/>
          </w:tcPr>
          <w:p w14:paraId="0074EA50" w14:textId="49D786EE" w:rsidR="006F09EA" w:rsidRPr="000301D0" w:rsidRDefault="008772DA" w:rsidP="006F09EA">
            <w:pPr>
              <w:spacing w:after="120" w:line="288" w:lineRule="auto"/>
            </w:pPr>
            <w:r w:rsidRPr="000301D0">
              <w:t>Texte sind mithilfe der Absatzformatierung („Absatz“) formatiert. Es werden keine mehreren Leerzeilen erstellt, um Textabstände zu generieren.</w:t>
            </w:r>
          </w:p>
        </w:tc>
        <w:tc>
          <w:tcPr>
            <w:tcW w:w="2976" w:type="dxa"/>
            <w:noWrap/>
          </w:tcPr>
          <w:p w14:paraId="204DB384" w14:textId="7D85A7F6" w:rsidR="006F09EA" w:rsidRPr="000301D0" w:rsidRDefault="00696E83" w:rsidP="006F09EA">
            <w:pPr>
              <w:spacing w:after="120" w:line="288" w:lineRule="auto"/>
            </w:pPr>
            <w:r w:rsidRPr="000301D0">
              <w:rPr>
                <w:rStyle w:val="docdata"/>
                <w:rFonts w:cs="Calibri"/>
                <w:color w:val="000000"/>
              </w:rPr>
              <w:t>.. eine Sprachausgabe oder einen Screenreader nutzen.</w:t>
            </w:r>
          </w:p>
        </w:tc>
      </w:tr>
      <w:tr w:rsidR="006F09EA" w14:paraId="39A7753F" w14:textId="77777777" w:rsidTr="006F09EA">
        <w:trPr>
          <w:trHeight w:val="403"/>
        </w:trPr>
        <w:tc>
          <w:tcPr>
            <w:tcW w:w="988" w:type="dxa"/>
            <w:noWrap/>
          </w:tcPr>
          <w:p w14:paraId="033DC17B" w14:textId="5451B4E5" w:rsidR="006F09EA" w:rsidRPr="000301D0" w:rsidRDefault="006F09EA" w:rsidP="006F09EA">
            <w:pPr>
              <w:spacing w:after="120" w:line="288" w:lineRule="auto"/>
            </w:pPr>
            <w:r w:rsidRPr="000301D0">
              <w:lastRenderedPageBreak/>
              <w:t>4.0</w:t>
            </w:r>
          </w:p>
        </w:tc>
        <w:tc>
          <w:tcPr>
            <w:tcW w:w="1559" w:type="dxa"/>
            <w:noWrap/>
          </w:tcPr>
          <w:p w14:paraId="73343857" w14:textId="2DC6BB4D" w:rsidR="006F09EA" w:rsidRPr="000301D0" w:rsidRDefault="006F09EA" w:rsidP="006F09EA">
            <w:pPr>
              <w:spacing w:line="288" w:lineRule="auto"/>
            </w:pPr>
            <w:r w:rsidRPr="000301D0">
              <w:t>Überschrift</w:t>
            </w:r>
          </w:p>
        </w:tc>
        <w:tc>
          <w:tcPr>
            <w:tcW w:w="4111" w:type="dxa"/>
            <w:noWrap/>
          </w:tcPr>
          <w:p w14:paraId="35624557" w14:textId="2F840E86" w:rsidR="006F09EA" w:rsidRPr="000301D0" w:rsidRDefault="008772DA" w:rsidP="006F09EA">
            <w:pPr>
              <w:spacing w:after="120" w:line="288" w:lineRule="auto"/>
            </w:pPr>
            <w:r w:rsidRPr="000301D0">
              <w:t>Überschriften sind im Texteditor mithilfe von Formatvorlagen erstellt. Zum Beispiel: „Heading 3 (h3)“. Es gibt nur eine h1-Überschrift.</w:t>
            </w:r>
          </w:p>
        </w:tc>
        <w:tc>
          <w:tcPr>
            <w:tcW w:w="2976" w:type="dxa"/>
            <w:noWrap/>
          </w:tcPr>
          <w:p w14:paraId="5076298A" w14:textId="77777777" w:rsidR="00696E83" w:rsidRPr="000301D0" w:rsidRDefault="00696E83" w:rsidP="00696E83">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eine Sprachausgabe oder einen Screenreader nutzen.</w:t>
            </w:r>
          </w:p>
          <w:p w14:paraId="160ADC05" w14:textId="77777777" w:rsidR="006F09EA" w:rsidRPr="000301D0" w:rsidRDefault="006F09EA" w:rsidP="006F09EA">
            <w:pPr>
              <w:spacing w:after="120" w:line="288" w:lineRule="auto"/>
            </w:pPr>
          </w:p>
        </w:tc>
      </w:tr>
      <w:tr w:rsidR="006F09EA" w14:paraId="61C71305" w14:textId="77777777" w:rsidTr="006F09EA">
        <w:trPr>
          <w:trHeight w:val="403"/>
        </w:trPr>
        <w:tc>
          <w:tcPr>
            <w:tcW w:w="988" w:type="dxa"/>
            <w:noWrap/>
          </w:tcPr>
          <w:p w14:paraId="20946922" w14:textId="3BFE67D3" w:rsidR="006F09EA" w:rsidRPr="000301D0" w:rsidRDefault="006F09EA" w:rsidP="006F09EA">
            <w:pPr>
              <w:spacing w:after="120" w:line="288" w:lineRule="auto"/>
            </w:pPr>
            <w:r w:rsidRPr="000301D0">
              <w:t>4.1</w:t>
            </w:r>
          </w:p>
        </w:tc>
        <w:tc>
          <w:tcPr>
            <w:tcW w:w="1559" w:type="dxa"/>
            <w:noWrap/>
          </w:tcPr>
          <w:p w14:paraId="7891FDDD" w14:textId="72D6DA82" w:rsidR="006F09EA" w:rsidRPr="000301D0" w:rsidRDefault="006F09EA" w:rsidP="006F09EA">
            <w:pPr>
              <w:spacing w:line="288" w:lineRule="auto"/>
            </w:pPr>
            <w:r w:rsidRPr="000301D0">
              <w:t>Überschrift</w:t>
            </w:r>
          </w:p>
        </w:tc>
        <w:tc>
          <w:tcPr>
            <w:tcW w:w="4111" w:type="dxa"/>
            <w:noWrap/>
          </w:tcPr>
          <w:p w14:paraId="13C4F030" w14:textId="7B34F6AF" w:rsidR="006F09EA" w:rsidRPr="000301D0" w:rsidRDefault="008772DA" w:rsidP="006F09EA">
            <w:pPr>
              <w:spacing w:after="120" w:line="288" w:lineRule="auto"/>
            </w:pPr>
            <w:r w:rsidRPr="000301D0">
              <w:t>Wenn es Unterüberschriften gibt, gibt es jede Ebene, ohne dass eine Ebene übersprungen wird (h1 - h6). Die Überschriftenreihenfolge ist stimmig.</w:t>
            </w:r>
          </w:p>
        </w:tc>
        <w:tc>
          <w:tcPr>
            <w:tcW w:w="2976" w:type="dxa"/>
            <w:noWrap/>
          </w:tcPr>
          <w:p w14:paraId="7AAEAB43" w14:textId="77777777" w:rsidR="00696E83" w:rsidRPr="000301D0" w:rsidRDefault="00696E83" w:rsidP="00696E83">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eine Sprachausgabe oder einen Screenreader nutzen.</w:t>
            </w:r>
          </w:p>
          <w:p w14:paraId="053F204E" w14:textId="77777777" w:rsidR="006F09EA" w:rsidRPr="000301D0" w:rsidRDefault="006F09EA" w:rsidP="006F09EA">
            <w:pPr>
              <w:spacing w:after="120" w:line="288" w:lineRule="auto"/>
            </w:pPr>
          </w:p>
        </w:tc>
      </w:tr>
      <w:tr w:rsidR="006F09EA" w14:paraId="4E27D916" w14:textId="77777777" w:rsidTr="006F09EA">
        <w:trPr>
          <w:trHeight w:val="403"/>
        </w:trPr>
        <w:tc>
          <w:tcPr>
            <w:tcW w:w="988" w:type="dxa"/>
            <w:noWrap/>
          </w:tcPr>
          <w:p w14:paraId="7CD8C000" w14:textId="228C2DA2" w:rsidR="006F09EA" w:rsidRPr="000301D0" w:rsidRDefault="006F09EA" w:rsidP="006F09EA">
            <w:pPr>
              <w:spacing w:after="120" w:line="288" w:lineRule="auto"/>
            </w:pPr>
            <w:r w:rsidRPr="000301D0">
              <w:t>4.2</w:t>
            </w:r>
          </w:p>
        </w:tc>
        <w:tc>
          <w:tcPr>
            <w:tcW w:w="1559" w:type="dxa"/>
            <w:noWrap/>
          </w:tcPr>
          <w:p w14:paraId="224AAF6C" w14:textId="5B4BD890" w:rsidR="006F09EA" w:rsidRPr="000301D0" w:rsidRDefault="006F09EA" w:rsidP="006F09EA">
            <w:pPr>
              <w:spacing w:line="288" w:lineRule="auto"/>
            </w:pPr>
            <w:r w:rsidRPr="000301D0">
              <w:t>Überschrift</w:t>
            </w:r>
          </w:p>
        </w:tc>
        <w:tc>
          <w:tcPr>
            <w:tcW w:w="4111" w:type="dxa"/>
            <w:noWrap/>
          </w:tcPr>
          <w:p w14:paraId="2638799C" w14:textId="3B7A0E24" w:rsidR="006F09EA" w:rsidRPr="000301D0" w:rsidRDefault="008772DA" w:rsidP="006F09EA">
            <w:pPr>
              <w:spacing w:after="120" w:line="288" w:lineRule="auto"/>
            </w:pPr>
            <w:r w:rsidRPr="000301D0">
              <w:t>Auf einer Textseite ist die erste Überschrift mit h2 ausgezeichnet. Werden innerhalb der Beschreibung einer Aktivität oder im Material Buch weitere Überschriften als die vorgegebene („Name“) genutzt, beginnen diese mit h3. In einem Textfeld (auf Kursseite sichtbar) ist die erste Überschrift mit h4 ausgezeichnet.</w:t>
            </w:r>
          </w:p>
        </w:tc>
        <w:tc>
          <w:tcPr>
            <w:tcW w:w="2976" w:type="dxa"/>
            <w:noWrap/>
          </w:tcPr>
          <w:p w14:paraId="5F9E1210" w14:textId="01CC5892" w:rsidR="006F09EA" w:rsidRPr="000301D0" w:rsidRDefault="000301D0" w:rsidP="006F09EA">
            <w:pPr>
              <w:spacing w:after="120" w:line="288" w:lineRule="auto"/>
            </w:pPr>
            <w:r w:rsidRPr="000301D0">
              <w:t>… einen Screenreader oder eine Sprachausgabe nutzen.</w:t>
            </w:r>
          </w:p>
        </w:tc>
      </w:tr>
      <w:tr w:rsidR="006F09EA" w14:paraId="07CB407B" w14:textId="77777777" w:rsidTr="006F09EA">
        <w:trPr>
          <w:trHeight w:val="403"/>
        </w:trPr>
        <w:tc>
          <w:tcPr>
            <w:tcW w:w="988" w:type="dxa"/>
            <w:noWrap/>
          </w:tcPr>
          <w:p w14:paraId="3028F182" w14:textId="41B230E7" w:rsidR="006F09EA" w:rsidRPr="000301D0" w:rsidRDefault="006F09EA" w:rsidP="006F09EA">
            <w:pPr>
              <w:spacing w:after="120" w:line="288" w:lineRule="auto"/>
            </w:pPr>
            <w:r w:rsidRPr="000301D0">
              <w:t>4.3</w:t>
            </w:r>
          </w:p>
        </w:tc>
        <w:tc>
          <w:tcPr>
            <w:tcW w:w="1559" w:type="dxa"/>
            <w:noWrap/>
          </w:tcPr>
          <w:p w14:paraId="2DC5C572" w14:textId="667CB119" w:rsidR="006F09EA" w:rsidRPr="000301D0" w:rsidRDefault="006F09EA" w:rsidP="006F09EA">
            <w:pPr>
              <w:spacing w:line="288" w:lineRule="auto"/>
            </w:pPr>
            <w:r w:rsidRPr="000301D0">
              <w:t>Überschrift</w:t>
            </w:r>
          </w:p>
        </w:tc>
        <w:tc>
          <w:tcPr>
            <w:tcW w:w="4111" w:type="dxa"/>
            <w:noWrap/>
          </w:tcPr>
          <w:p w14:paraId="17346941" w14:textId="00A0E996" w:rsidR="006F09EA" w:rsidRPr="000301D0" w:rsidRDefault="008772DA" w:rsidP="006F09EA">
            <w:pPr>
              <w:spacing w:after="120" w:line="288" w:lineRule="auto"/>
            </w:pPr>
            <w:r w:rsidRPr="000301D0">
              <w:t>Die Nummerierung der Überschrift erfolgt ausschließlich mit arabischen Zahlen („1“), nicht mit römischen Zahlen („I“) und überschreitet die Dezimalgliederung der Ebene 6 nicht (z.B. „1.1.2.3.4.5.“).</w:t>
            </w:r>
          </w:p>
        </w:tc>
        <w:tc>
          <w:tcPr>
            <w:tcW w:w="2976" w:type="dxa"/>
            <w:noWrap/>
          </w:tcPr>
          <w:p w14:paraId="7EB5AAF0" w14:textId="77777777" w:rsidR="00696E83" w:rsidRPr="000301D0" w:rsidRDefault="00696E83" w:rsidP="00696E83">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eine Sprachausgabe oder einen Screenreader nutzen.</w:t>
            </w:r>
          </w:p>
          <w:p w14:paraId="50B696FD" w14:textId="77777777" w:rsidR="006F09EA" w:rsidRPr="000301D0" w:rsidRDefault="006F09EA" w:rsidP="006F09EA">
            <w:pPr>
              <w:spacing w:after="120" w:line="288" w:lineRule="auto"/>
            </w:pPr>
          </w:p>
        </w:tc>
      </w:tr>
      <w:tr w:rsidR="006F09EA" w14:paraId="62FDB9AD" w14:textId="77777777" w:rsidTr="006F09EA">
        <w:trPr>
          <w:trHeight w:val="403"/>
        </w:trPr>
        <w:tc>
          <w:tcPr>
            <w:tcW w:w="988" w:type="dxa"/>
            <w:noWrap/>
          </w:tcPr>
          <w:p w14:paraId="70181547" w14:textId="1134A220" w:rsidR="006F09EA" w:rsidRPr="000301D0" w:rsidRDefault="006F09EA" w:rsidP="006F09EA">
            <w:pPr>
              <w:spacing w:after="120" w:line="288" w:lineRule="auto"/>
            </w:pPr>
            <w:r w:rsidRPr="000301D0">
              <w:t>5.0</w:t>
            </w:r>
          </w:p>
        </w:tc>
        <w:tc>
          <w:tcPr>
            <w:tcW w:w="1559" w:type="dxa"/>
            <w:noWrap/>
          </w:tcPr>
          <w:p w14:paraId="66F53A5A" w14:textId="0D831208" w:rsidR="006F09EA" w:rsidRPr="000301D0" w:rsidRDefault="006F09EA" w:rsidP="006F09EA">
            <w:pPr>
              <w:spacing w:line="288" w:lineRule="auto"/>
            </w:pPr>
            <w:r w:rsidRPr="000301D0">
              <w:t>Link</w:t>
            </w:r>
          </w:p>
        </w:tc>
        <w:tc>
          <w:tcPr>
            <w:tcW w:w="4111" w:type="dxa"/>
            <w:noWrap/>
          </w:tcPr>
          <w:p w14:paraId="68CC8EBF" w14:textId="6D2553D4" w:rsidR="006F09EA" w:rsidRPr="000301D0" w:rsidRDefault="008772DA" w:rsidP="006F09EA">
            <w:pPr>
              <w:spacing w:after="120" w:line="288" w:lineRule="auto"/>
            </w:pPr>
            <w:r w:rsidRPr="000301D0">
              <w:t>URL tritt im Fließtext nicht als Klartext auf. Stattdessen sind Hyperlinks eingefügt, eindeutig benannt und leicht verständlich.</w:t>
            </w:r>
          </w:p>
        </w:tc>
        <w:tc>
          <w:tcPr>
            <w:tcW w:w="2976" w:type="dxa"/>
            <w:noWrap/>
          </w:tcPr>
          <w:p w14:paraId="4CA45A82" w14:textId="77777777" w:rsidR="00303FF6" w:rsidRPr="000301D0" w:rsidRDefault="00303FF6" w:rsidP="00303FF6">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sich leicht im Lesefluss unterbrechen lassen.</w:t>
            </w:r>
          </w:p>
          <w:p w14:paraId="58310FAE" w14:textId="77777777" w:rsidR="00303FF6" w:rsidRPr="000301D0" w:rsidRDefault="00303FF6" w:rsidP="00303FF6">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sich schnell zurechtfinden wollen.</w:t>
            </w:r>
          </w:p>
          <w:p w14:paraId="0A8D1F7D" w14:textId="0ECB246F" w:rsidR="006F09EA" w:rsidRPr="000301D0" w:rsidRDefault="00303FF6" w:rsidP="00303FF6">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eine Sprachausgabe oder einen Screenreader nutzen.</w:t>
            </w:r>
          </w:p>
        </w:tc>
      </w:tr>
      <w:tr w:rsidR="006F09EA" w14:paraId="423E0499" w14:textId="77777777" w:rsidTr="006F09EA">
        <w:trPr>
          <w:trHeight w:val="403"/>
        </w:trPr>
        <w:tc>
          <w:tcPr>
            <w:tcW w:w="988" w:type="dxa"/>
            <w:noWrap/>
          </w:tcPr>
          <w:p w14:paraId="5A2E3CE1" w14:textId="61AFC7F6" w:rsidR="006F09EA" w:rsidRPr="000301D0" w:rsidRDefault="006F09EA" w:rsidP="006F09EA">
            <w:pPr>
              <w:spacing w:after="120" w:line="288" w:lineRule="auto"/>
            </w:pPr>
            <w:r w:rsidRPr="000301D0">
              <w:t>5.1</w:t>
            </w:r>
          </w:p>
        </w:tc>
        <w:tc>
          <w:tcPr>
            <w:tcW w:w="1559" w:type="dxa"/>
            <w:noWrap/>
          </w:tcPr>
          <w:p w14:paraId="3AE26B4A" w14:textId="43E3C8AA" w:rsidR="006F09EA" w:rsidRPr="000301D0" w:rsidRDefault="006F09EA" w:rsidP="006F09EA">
            <w:pPr>
              <w:spacing w:line="288" w:lineRule="auto"/>
            </w:pPr>
            <w:r w:rsidRPr="000301D0">
              <w:t>Link</w:t>
            </w:r>
          </w:p>
        </w:tc>
        <w:tc>
          <w:tcPr>
            <w:tcW w:w="4111" w:type="dxa"/>
            <w:noWrap/>
          </w:tcPr>
          <w:p w14:paraId="1B3AD0C6" w14:textId="5F106A11" w:rsidR="006F09EA" w:rsidRPr="000301D0" w:rsidRDefault="008772DA" w:rsidP="006F09EA">
            <w:pPr>
              <w:spacing w:after="120" w:line="288" w:lineRule="auto"/>
            </w:pPr>
            <w:r w:rsidRPr="000301D0">
              <w:t>Wenn ein Link ein anderes Programm öffnet (z.B. E-Mail-Programm), wird im Linktext darauf hingewiesen. Beispiel: „Kontaktadresse“ (öffnet E-Mail-Programm)“. </w:t>
            </w:r>
          </w:p>
        </w:tc>
        <w:tc>
          <w:tcPr>
            <w:tcW w:w="2976" w:type="dxa"/>
            <w:noWrap/>
          </w:tcPr>
          <w:p w14:paraId="16EAEBEA" w14:textId="77777777" w:rsidR="00303FF6" w:rsidRPr="000301D0" w:rsidRDefault="00303FF6" w:rsidP="00303FF6">
            <w:pPr>
              <w:pStyle w:val="docy"/>
              <w:spacing w:before="0" w:beforeAutospacing="0" w:after="120" w:afterAutospacing="0" w:line="288" w:lineRule="auto"/>
              <w:ind w:right="31"/>
              <w:rPr>
                <w:rFonts w:asciiTheme="minorHAnsi" w:hAnsiTheme="minorHAnsi"/>
              </w:rPr>
            </w:pPr>
            <w:r w:rsidRPr="000301D0">
              <w:rPr>
                <w:rFonts w:asciiTheme="minorHAnsi" w:hAnsiTheme="minorHAnsi" w:cs="Calibri"/>
                <w:color w:val="000000"/>
              </w:rPr>
              <w:t>… eine Sprachausgabe nutzen.</w:t>
            </w:r>
          </w:p>
          <w:p w14:paraId="4D693371" w14:textId="77777777" w:rsidR="00303FF6" w:rsidRPr="000301D0" w:rsidRDefault="00303FF6" w:rsidP="00303FF6">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sich leicht im Lesefluss unterbrechen lassen.</w:t>
            </w:r>
          </w:p>
          <w:p w14:paraId="3A67FC12" w14:textId="77777777" w:rsidR="006F09EA" w:rsidRPr="000301D0" w:rsidRDefault="006F09EA" w:rsidP="006F09EA">
            <w:pPr>
              <w:spacing w:after="120" w:line="288" w:lineRule="auto"/>
            </w:pPr>
          </w:p>
        </w:tc>
      </w:tr>
      <w:tr w:rsidR="006F09EA" w14:paraId="549EA496" w14:textId="77777777" w:rsidTr="006F09EA">
        <w:trPr>
          <w:trHeight w:val="403"/>
        </w:trPr>
        <w:tc>
          <w:tcPr>
            <w:tcW w:w="988" w:type="dxa"/>
            <w:noWrap/>
          </w:tcPr>
          <w:p w14:paraId="366B6DFE" w14:textId="6A18A728" w:rsidR="006F09EA" w:rsidRPr="000301D0" w:rsidRDefault="006F09EA" w:rsidP="006F09EA">
            <w:pPr>
              <w:spacing w:after="120" w:line="288" w:lineRule="auto"/>
            </w:pPr>
            <w:r w:rsidRPr="000301D0">
              <w:lastRenderedPageBreak/>
              <w:t>5.2</w:t>
            </w:r>
          </w:p>
        </w:tc>
        <w:tc>
          <w:tcPr>
            <w:tcW w:w="1559" w:type="dxa"/>
            <w:noWrap/>
          </w:tcPr>
          <w:p w14:paraId="526783A3" w14:textId="112C07C7" w:rsidR="006F09EA" w:rsidRPr="000301D0" w:rsidRDefault="006F09EA" w:rsidP="006F09EA">
            <w:pPr>
              <w:spacing w:line="288" w:lineRule="auto"/>
            </w:pPr>
            <w:r w:rsidRPr="000301D0">
              <w:t>Link</w:t>
            </w:r>
          </w:p>
        </w:tc>
        <w:tc>
          <w:tcPr>
            <w:tcW w:w="4111" w:type="dxa"/>
            <w:noWrap/>
          </w:tcPr>
          <w:p w14:paraId="6831E04D" w14:textId="7601A937" w:rsidR="006F09EA" w:rsidRPr="000301D0" w:rsidRDefault="008772DA" w:rsidP="006F09EA">
            <w:pPr>
              <w:spacing w:after="120" w:line="288" w:lineRule="auto"/>
            </w:pPr>
            <w:r w:rsidRPr="000301D0">
              <w:t>Hyperlinks öffnen im selben Fenster, nicht in einem separaten. </w:t>
            </w:r>
          </w:p>
        </w:tc>
        <w:tc>
          <w:tcPr>
            <w:tcW w:w="2976" w:type="dxa"/>
            <w:noWrap/>
          </w:tcPr>
          <w:p w14:paraId="5C76CCE0" w14:textId="65E90B71" w:rsidR="006F09EA" w:rsidRPr="000301D0" w:rsidRDefault="000301D0" w:rsidP="006F09EA">
            <w:pPr>
              <w:spacing w:after="120" w:line="288" w:lineRule="auto"/>
            </w:pPr>
            <w:r w:rsidRPr="000301D0">
              <w:rPr>
                <w:rFonts w:cstheme="minorHAnsi"/>
              </w:rPr>
              <w:t>… einen Screenreader oder eine Sprachausgabe nutzen.</w:t>
            </w:r>
          </w:p>
        </w:tc>
      </w:tr>
      <w:tr w:rsidR="006F09EA" w14:paraId="3A399B0D" w14:textId="77777777" w:rsidTr="006F09EA">
        <w:trPr>
          <w:trHeight w:val="403"/>
        </w:trPr>
        <w:tc>
          <w:tcPr>
            <w:tcW w:w="988" w:type="dxa"/>
            <w:noWrap/>
          </w:tcPr>
          <w:p w14:paraId="0C2A6FEC" w14:textId="19916D89" w:rsidR="006F09EA" w:rsidRPr="000301D0" w:rsidRDefault="006F09EA" w:rsidP="006F09EA">
            <w:pPr>
              <w:spacing w:after="120" w:line="288" w:lineRule="auto"/>
            </w:pPr>
            <w:r w:rsidRPr="000301D0">
              <w:t xml:space="preserve">6.0 </w:t>
            </w:r>
          </w:p>
        </w:tc>
        <w:tc>
          <w:tcPr>
            <w:tcW w:w="1559" w:type="dxa"/>
            <w:noWrap/>
          </w:tcPr>
          <w:p w14:paraId="531479CA" w14:textId="1CB0DF70" w:rsidR="006F09EA" w:rsidRPr="000301D0" w:rsidRDefault="006F09EA" w:rsidP="006F09EA">
            <w:pPr>
              <w:spacing w:line="288" w:lineRule="auto"/>
            </w:pPr>
            <w:r w:rsidRPr="000301D0">
              <w:t>Grafik</w:t>
            </w:r>
          </w:p>
        </w:tc>
        <w:tc>
          <w:tcPr>
            <w:tcW w:w="4111" w:type="dxa"/>
            <w:noWrap/>
          </w:tcPr>
          <w:p w14:paraId="5391180B" w14:textId="46CC8B49" w:rsidR="006F09EA" w:rsidRPr="000301D0" w:rsidRDefault="008772DA" w:rsidP="006F09EA">
            <w:pPr>
              <w:spacing w:after="120" w:line="288" w:lineRule="auto"/>
            </w:pPr>
            <w:r w:rsidRPr="000301D0">
              <w:t>Grafiken enthalten einen kurzen, prägnanten Alternativtext (max. 125 Zeichen). Grafiken ohne inhaltliche Bedeutung sind als Dekoration markiert.</w:t>
            </w:r>
          </w:p>
        </w:tc>
        <w:tc>
          <w:tcPr>
            <w:tcW w:w="2976" w:type="dxa"/>
            <w:noWrap/>
          </w:tcPr>
          <w:p w14:paraId="0CD85C58" w14:textId="77777777" w:rsidR="00303FF6" w:rsidRPr="000301D0" w:rsidRDefault="00303FF6" w:rsidP="00303FF6">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eine Sprachausgabe oder einen Screenreader nutzen.</w:t>
            </w:r>
          </w:p>
          <w:p w14:paraId="005439CA" w14:textId="77777777" w:rsidR="006F09EA" w:rsidRPr="000301D0" w:rsidRDefault="006F09EA" w:rsidP="006F09EA">
            <w:pPr>
              <w:spacing w:after="120" w:line="288" w:lineRule="auto"/>
            </w:pPr>
          </w:p>
        </w:tc>
      </w:tr>
      <w:tr w:rsidR="006F09EA" w14:paraId="29F03EC3" w14:textId="77777777" w:rsidTr="006F09EA">
        <w:trPr>
          <w:trHeight w:val="403"/>
        </w:trPr>
        <w:tc>
          <w:tcPr>
            <w:tcW w:w="988" w:type="dxa"/>
            <w:noWrap/>
          </w:tcPr>
          <w:p w14:paraId="4424811D" w14:textId="379FCD69" w:rsidR="006F09EA" w:rsidRPr="000301D0" w:rsidRDefault="006F09EA" w:rsidP="006F09EA">
            <w:pPr>
              <w:spacing w:after="120" w:line="288" w:lineRule="auto"/>
            </w:pPr>
            <w:r w:rsidRPr="000301D0">
              <w:t>6.1</w:t>
            </w:r>
          </w:p>
        </w:tc>
        <w:tc>
          <w:tcPr>
            <w:tcW w:w="1559" w:type="dxa"/>
            <w:noWrap/>
          </w:tcPr>
          <w:p w14:paraId="477A11B2" w14:textId="15570012" w:rsidR="006F09EA" w:rsidRPr="000301D0" w:rsidRDefault="006F09EA" w:rsidP="006F09EA">
            <w:pPr>
              <w:spacing w:line="288" w:lineRule="auto"/>
            </w:pPr>
            <w:r w:rsidRPr="000301D0">
              <w:t>Grafik</w:t>
            </w:r>
          </w:p>
        </w:tc>
        <w:tc>
          <w:tcPr>
            <w:tcW w:w="4111" w:type="dxa"/>
            <w:noWrap/>
          </w:tcPr>
          <w:p w14:paraId="3105C38A" w14:textId="5C1E4879" w:rsidR="006F09EA" w:rsidRPr="000301D0" w:rsidRDefault="008772DA" w:rsidP="006F09EA">
            <w:pPr>
              <w:spacing w:after="120" w:line="288" w:lineRule="auto"/>
            </w:pPr>
            <w:r w:rsidRPr="000301D0">
              <w:t>Komplexe Grafiken (z.B. Diagramme, Comics) haben eine ausführlich beschreibende Textalternative.</w:t>
            </w:r>
          </w:p>
        </w:tc>
        <w:tc>
          <w:tcPr>
            <w:tcW w:w="2976" w:type="dxa"/>
            <w:noWrap/>
          </w:tcPr>
          <w:p w14:paraId="1E96FAF3" w14:textId="0BA9E6FE" w:rsidR="00303FF6" w:rsidRPr="000301D0" w:rsidRDefault="00303FF6" w:rsidP="00303FF6">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eine Sprachausgabe oder einen Screenreader nutzen.</w:t>
            </w:r>
          </w:p>
          <w:p w14:paraId="452B51DC" w14:textId="100F4983" w:rsidR="006F09EA" w:rsidRPr="000301D0" w:rsidRDefault="00303FF6" w:rsidP="00303FF6">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xml:space="preserve">… nicht gut sehen können. </w:t>
            </w:r>
          </w:p>
        </w:tc>
      </w:tr>
      <w:tr w:rsidR="006F09EA" w14:paraId="57D3F0BD" w14:textId="77777777" w:rsidTr="006F09EA">
        <w:trPr>
          <w:trHeight w:val="403"/>
        </w:trPr>
        <w:tc>
          <w:tcPr>
            <w:tcW w:w="988" w:type="dxa"/>
            <w:noWrap/>
          </w:tcPr>
          <w:p w14:paraId="73D4D240" w14:textId="710561D5" w:rsidR="006F09EA" w:rsidRPr="000301D0" w:rsidRDefault="006F09EA" w:rsidP="006F09EA">
            <w:pPr>
              <w:spacing w:after="120" w:line="288" w:lineRule="auto"/>
            </w:pPr>
            <w:r w:rsidRPr="000301D0">
              <w:t>6.2</w:t>
            </w:r>
          </w:p>
        </w:tc>
        <w:tc>
          <w:tcPr>
            <w:tcW w:w="1559" w:type="dxa"/>
            <w:noWrap/>
          </w:tcPr>
          <w:p w14:paraId="4692CB46" w14:textId="35DFBA7D" w:rsidR="006F09EA" w:rsidRPr="000301D0" w:rsidRDefault="006F09EA" w:rsidP="006F09EA">
            <w:pPr>
              <w:spacing w:line="288" w:lineRule="auto"/>
            </w:pPr>
            <w:r w:rsidRPr="000301D0">
              <w:t>Grafik</w:t>
            </w:r>
          </w:p>
        </w:tc>
        <w:tc>
          <w:tcPr>
            <w:tcW w:w="4111" w:type="dxa"/>
            <w:noWrap/>
          </w:tcPr>
          <w:p w14:paraId="088D172C" w14:textId="2FCA9A5B" w:rsidR="006F09EA" w:rsidRPr="000301D0" w:rsidRDefault="008772DA" w:rsidP="006F09EA">
            <w:pPr>
              <w:spacing w:after="120" w:line="288" w:lineRule="auto"/>
            </w:pPr>
            <w:r w:rsidRPr="000301D0">
              <w:t>Grafische informationstragende Elemente (z.B. Linien, benachbarte Flächen) haben einen Mindestkontrast von 3:1 zum Hintergrund.</w:t>
            </w:r>
          </w:p>
        </w:tc>
        <w:tc>
          <w:tcPr>
            <w:tcW w:w="2976" w:type="dxa"/>
            <w:noWrap/>
          </w:tcPr>
          <w:p w14:paraId="05F0C5C7" w14:textId="77777777" w:rsidR="00303FF6" w:rsidRPr="000301D0" w:rsidRDefault="00303FF6" w:rsidP="00303FF6">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xml:space="preserve">… nicht alle Farben eindeutig wahrnehmen. </w:t>
            </w:r>
          </w:p>
          <w:p w14:paraId="00E009E3" w14:textId="44E4FFE1" w:rsidR="00303FF6" w:rsidRPr="000301D0" w:rsidRDefault="00303FF6" w:rsidP="00303FF6">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nicht gut sehen.</w:t>
            </w:r>
          </w:p>
          <w:p w14:paraId="27BEA530" w14:textId="54194DF9" w:rsidR="006F09EA" w:rsidRPr="000301D0" w:rsidRDefault="00303FF6" w:rsidP="00303FF6">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xml:space="preserve">… </w:t>
            </w:r>
            <w:r w:rsidR="00D67A4F">
              <w:rPr>
                <w:rFonts w:asciiTheme="minorHAnsi" w:hAnsiTheme="minorHAnsi" w:cs="Calibri"/>
                <w:color w:val="000000"/>
              </w:rPr>
              <w:t>den Moodle-Kurs</w:t>
            </w:r>
            <w:r w:rsidRPr="000301D0">
              <w:rPr>
                <w:rFonts w:asciiTheme="minorHAnsi" w:hAnsiTheme="minorHAnsi" w:cs="Calibri"/>
                <w:color w:val="000000"/>
              </w:rPr>
              <w:t xml:space="preserve"> bei schlechten Lichtverhältnissen (bzw. über Beamer) </w:t>
            </w:r>
            <w:r w:rsidR="00D67A4F">
              <w:rPr>
                <w:rFonts w:asciiTheme="minorHAnsi" w:hAnsiTheme="minorHAnsi" w:cs="Calibri"/>
                <w:color w:val="000000"/>
              </w:rPr>
              <w:t>verwenden</w:t>
            </w:r>
            <w:r w:rsidRPr="000301D0">
              <w:rPr>
                <w:rFonts w:asciiTheme="minorHAnsi" w:hAnsiTheme="minorHAnsi" w:cs="Calibri"/>
                <w:color w:val="000000"/>
              </w:rPr>
              <w:t>.</w:t>
            </w:r>
          </w:p>
        </w:tc>
      </w:tr>
      <w:tr w:rsidR="006F09EA" w14:paraId="241C8539" w14:textId="77777777" w:rsidTr="006F09EA">
        <w:trPr>
          <w:trHeight w:val="403"/>
        </w:trPr>
        <w:tc>
          <w:tcPr>
            <w:tcW w:w="988" w:type="dxa"/>
            <w:noWrap/>
          </w:tcPr>
          <w:p w14:paraId="25699399" w14:textId="29B588D1" w:rsidR="006F09EA" w:rsidRPr="000301D0" w:rsidRDefault="006F09EA" w:rsidP="006F09EA">
            <w:pPr>
              <w:spacing w:after="120" w:line="288" w:lineRule="auto"/>
            </w:pPr>
            <w:r w:rsidRPr="000301D0">
              <w:t>6.3</w:t>
            </w:r>
          </w:p>
        </w:tc>
        <w:tc>
          <w:tcPr>
            <w:tcW w:w="1559" w:type="dxa"/>
            <w:noWrap/>
          </w:tcPr>
          <w:p w14:paraId="5E500B81" w14:textId="5042EDAC" w:rsidR="006F09EA" w:rsidRPr="000301D0" w:rsidRDefault="006F09EA" w:rsidP="006F09EA">
            <w:pPr>
              <w:spacing w:line="288" w:lineRule="auto"/>
            </w:pPr>
            <w:r w:rsidRPr="000301D0">
              <w:t>Grafik</w:t>
            </w:r>
          </w:p>
        </w:tc>
        <w:tc>
          <w:tcPr>
            <w:tcW w:w="4111" w:type="dxa"/>
            <w:noWrap/>
          </w:tcPr>
          <w:p w14:paraId="3FD6332C" w14:textId="2C3C926D" w:rsidR="006F09EA" w:rsidRPr="000301D0" w:rsidRDefault="008772DA" w:rsidP="006F09EA">
            <w:pPr>
              <w:spacing w:after="120" w:line="288" w:lineRule="auto"/>
            </w:pPr>
            <w:r w:rsidRPr="000301D0">
              <w:t>Es werden keine Grafiken eingesetzt, um Texte darzustellen (Schriftgrafiken).</w:t>
            </w:r>
          </w:p>
        </w:tc>
        <w:tc>
          <w:tcPr>
            <w:tcW w:w="2976" w:type="dxa"/>
            <w:noWrap/>
          </w:tcPr>
          <w:p w14:paraId="287C706A" w14:textId="77777777" w:rsidR="00303FF6" w:rsidRPr="000301D0" w:rsidRDefault="00303FF6" w:rsidP="00303FF6">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eine Sprachausgabe oder einen Screenreader nutzen.</w:t>
            </w:r>
          </w:p>
          <w:p w14:paraId="48F16321" w14:textId="77777777" w:rsidR="00303FF6" w:rsidRPr="000301D0" w:rsidRDefault="00303FF6" w:rsidP="00303FF6">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sich Bilder vergrößern.</w:t>
            </w:r>
          </w:p>
          <w:p w14:paraId="6F74D3E9" w14:textId="77777777" w:rsidR="00303FF6" w:rsidRPr="000301D0" w:rsidRDefault="00303FF6" w:rsidP="00303FF6">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die Farbe des Vorder- und/ oder Hintergrunds ändern wollen.</w:t>
            </w:r>
          </w:p>
          <w:p w14:paraId="1775FAA0" w14:textId="77777777" w:rsidR="006F09EA" w:rsidRPr="000301D0" w:rsidRDefault="006F09EA" w:rsidP="006F09EA">
            <w:pPr>
              <w:spacing w:after="120" w:line="288" w:lineRule="auto"/>
            </w:pPr>
          </w:p>
        </w:tc>
      </w:tr>
      <w:tr w:rsidR="006F09EA" w14:paraId="19EE44A5" w14:textId="77777777" w:rsidTr="006F09EA">
        <w:trPr>
          <w:trHeight w:val="403"/>
        </w:trPr>
        <w:tc>
          <w:tcPr>
            <w:tcW w:w="988" w:type="dxa"/>
            <w:noWrap/>
          </w:tcPr>
          <w:p w14:paraId="09CCB8F0" w14:textId="6707DB66" w:rsidR="006F09EA" w:rsidRPr="000301D0" w:rsidRDefault="006F09EA" w:rsidP="006F09EA">
            <w:pPr>
              <w:spacing w:after="120" w:line="288" w:lineRule="auto"/>
            </w:pPr>
            <w:r w:rsidRPr="000301D0">
              <w:t>6.4</w:t>
            </w:r>
          </w:p>
        </w:tc>
        <w:tc>
          <w:tcPr>
            <w:tcW w:w="1559" w:type="dxa"/>
            <w:noWrap/>
          </w:tcPr>
          <w:p w14:paraId="0DDF7B2C" w14:textId="38C67C9E" w:rsidR="006F09EA" w:rsidRPr="000301D0" w:rsidRDefault="006F09EA" w:rsidP="006F09EA">
            <w:pPr>
              <w:spacing w:line="288" w:lineRule="auto"/>
            </w:pPr>
            <w:r w:rsidRPr="000301D0">
              <w:t>Grafik</w:t>
            </w:r>
          </w:p>
        </w:tc>
        <w:tc>
          <w:tcPr>
            <w:tcW w:w="4111" w:type="dxa"/>
            <w:noWrap/>
          </w:tcPr>
          <w:p w14:paraId="5185125D" w14:textId="2DF52AE7" w:rsidR="006F09EA" w:rsidRPr="000301D0" w:rsidRDefault="008772DA" w:rsidP="006F09EA">
            <w:pPr>
              <w:spacing w:after="120" w:line="288" w:lineRule="auto"/>
            </w:pPr>
            <w:r w:rsidRPr="000301D0">
              <w:t>Grafiken, Videos und Animationen sind frei von Flackern (z.B. Lichtblitze).</w:t>
            </w:r>
          </w:p>
        </w:tc>
        <w:tc>
          <w:tcPr>
            <w:tcW w:w="2976" w:type="dxa"/>
            <w:noWrap/>
          </w:tcPr>
          <w:p w14:paraId="4177A345" w14:textId="77777777" w:rsidR="000301D0" w:rsidRPr="000301D0" w:rsidRDefault="000301D0" w:rsidP="000301D0">
            <w:pPr>
              <w:spacing w:after="120" w:line="288" w:lineRule="auto"/>
            </w:pPr>
            <w:r w:rsidRPr="000301D0">
              <w:t xml:space="preserve">… auf Lichtreize empfindlich reagieren. </w:t>
            </w:r>
          </w:p>
          <w:p w14:paraId="791E4948" w14:textId="25BF5780" w:rsidR="006F09EA" w:rsidRPr="000301D0" w:rsidRDefault="000301D0" w:rsidP="000301D0">
            <w:pPr>
              <w:spacing w:after="120" w:line="288" w:lineRule="auto"/>
            </w:pPr>
            <w:r w:rsidRPr="000301D0">
              <w:t>... sich leicht ablenken lassen.</w:t>
            </w:r>
          </w:p>
        </w:tc>
      </w:tr>
      <w:tr w:rsidR="006F09EA" w14:paraId="627AD7A0" w14:textId="77777777" w:rsidTr="006F09EA">
        <w:trPr>
          <w:trHeight w:val="403"/>
        </w:trPr>
        <w:tc>
          <w:tcPr>
            <w:tcW w:w="988" w:type="dxa"/>
            <w:noWrap/>
          </w:tcPr>
          <w:p w14:paraId="2C3ACC3E" w14:textId="25A3A9C3" w:rsidR="006F09EA" w:rsidRPr="000301D0" w:rsidRDefault="006F09EA" w:rsidP="006F09EA">
            <w:pPr>
              <w:spacing w:after="120" w:line="288" w:lineRule="auto"/>
            </w:pPr>
            <w:r w:rsidRPr="000301D0">
              <w:t xml:space="preserve">7.0 </w:t>
            </w:r>
          </w:p>
        </w:tc>
        <w:tc>
          <w:tcPr>
            <w:tcW w:w="1559" w:type="dxa"/>
            <w:noWrap/>
          </w:tcPr>
          <w:p w14:paraId="66BA3B44" w14:textId="6F9B2EB2" w:rsidR="006F09EA" w:rsidRPr="000301D0" w:rsidRDefault="006F09EA" w:rsidP="006F09EA">
            <w:pPr>
              <w:spacing w:line="288" w:lineRule="auto"/>
            </w:pPr>
            <w:r w:rsidRPr="000301D0">
              <w:t>Video/Audio</w:t>
            </w:r>
          </w:p>
        </w:tc>
        <w:tc>
          <w:tcPr>
            <w:tcW w:w="4111" w:type="dxa"/>
            <w:noWrap/>
          </w:tcPr>
          <w:p w14:paraId="11808A41" w14:textId="7D38840B" w:rsidR="006F09EA" w:rsidRPr="000301D0" w:rsidRDefault="008772DA" w:rsidP="006F09EA">
            <w:pPr>
              <w:spacing w:after="120" w:line="288" w:lineRule="auto"/>
            </w:pPr>
            <w:r w:rsidRPr="000301D0">
              <w:t>Hochgeladene Videos sind ein- und ausschaltbar und spielen nicht automatisch ab. </w:t>
            </w:r>
          </w:p>
        </w:tc>
        <w:tc>
          <w:tcPr>
            <w:tcW w:w="2976" w:type="dxa"/>
            <w:noWrap/>
          </w:tcPr>
          <w:p w14:paraId="72701849" w14:textId="77777777" w:rsidR="000301D0" w:rsidRPr="000301D0" w:rsidRDefault="000301D0" w:rsidP="000301D0">
            <w:pPr>
              <w:spacing w:after="120" w:line="288" w:lineRule="auto"/>
            </w:pPr>
            <w:r w:rsidRPr="000301D0">
              <w:t>… einen Screenreader oder eine Sprachausgabe nutzen.</w:t>
            </w:r>
          </w:p>
          <w:p w14:paraId="0B449E55" w14:textId="5160A6A0" w:rsidR="006F09EA" w:rsidRPr="000301D0" w:rsidRDefault="000301D0" w:rsidP="000301D0">
            <w:pPr>
              <w:spacing w:after="120" w:line="288" w:lineRule="auto"/>
            </w:pPr>
            <w:r w:rsidRPr="000301D0">
              <w:t>... sich leicht ablenken lassen.</w:t>
            </w:r>
          </w:p>
        </w:tc>
      </w:tr>
      <w:tr w:rsidR="00E6422B" w14:paraId="0CDCF0ED" w14:textId="77777777" w:rsidTr="006F09EA">
        <w:trPr>
          <w:trHeight w:val="403"/>
        </w:trPr>
        <w:tc>
          <w:tcPr>
            <w:tcW w:w="988" w:type="dxa"/>
            <w:noWrap/>
          </w:tcPr>
          <w:p w14:paraId="4C0B9AE7" w14:textId="1B85171D" w:rsidR="00E6422B" w:rsidRPr="000301D0" w:rsidRDefault="00E6422B" w:rsidP="00E6422B">
            <w:pPr>
              <w:spacing w:after="120" w:line="288" w:lineRule="auto"/>
            </w:pPr>
            <w:r w:rsidRPr="000301D0">
              <w:lastRenderedPageBreak/>
              <w:t>7.1</w:t>
            </w:r>
          </w:p>
        </w:tc>
        <w:tc>
          <w:tcPr>
            <w:tcW w:w="1559" w:type="dxa"/>
            <w:noWrap/>
          </w:tcPr>
          <w:p w14:paraId="74426B7A" w14:textId="1484F838" w:rsidR="00E6422B" w:rsidRPr="000301D0" w:rsidRDefault="00E6422B" w:rsidP="00E6422B">
            <w:pPr>
              <w:spacing w:line="288" w:lineRule="auto"/>
            </w:pPr>
            <w:r w:rsidRPr="000301D0">
              <w:t>Video/Audio</w:t>
            </w:r>
          </w:p>
        </w:tc>
        <w:tc>
          <w:tcPr>
            <w:tcW w:w="4111" w:type="dxa"/>
            <w:noWrap/>
          </w:tcPr>
          <w:p w14:paraId="3322262D" w14:textId="4E62585D" w:rsidR="00E6422B" w:rsidRPr="000301D0" w:rsidRDefault="008772DA" w:rsidP="00E6422B">
            <w:pPr>
              <w:spacing w:after="120" w:line="288" w:lineRule="auto"/>
            </w:pPr>
            <w:r w:rsidRPr="000301D0">
              <w:t>Bereitgestellte Videos enthalten Untertitel.</w:t>
            </w:r>
          </w:p>
        </w:tc>
        <w:tc>
          <w:tcPr>
            <w:tcW w:w="2976" w:type="dxa"/>
            <w:noWrap/>
          </w:tcPr>
          <w:p w14:paraId="5310EB46" w14:textId="77777777" w:rsidR="000301D0" w:rsidRPr="000301D0" w:rsidRDefault="000301D0" w:rsidP="000301D0">
            <w:pPr>
              <w:pStyle w:val="9285"/>
              <w:spacing w:before="0" w:beforeAutospacing="0" w:after="120" w:afterAutospacing="0" w:line="288" w:lineRule="auto"/>
              <w:rPr>
                <w:rFonts w:asciiTheme="minorHAnsi" w:hAnsiTheme="minorHAnsi"/>
              </w:rPr>
            </w:pPr>
            <w:r w:rsidRPr="000301D0">
              <w:rPr>
                <w:rFonts w:asciiTheme="minorHAnsi" w:hAnsiTheme="minorHAnsi" w:cs="Calibri"/>
                <w:color w:val="000000"/>
              </w:rPr>
              <w:t>… videografische Inhalte primär visuell aufnehmen.</w:t>
            </w:r>
          </w:p>
          <w:p w14:paraId="4B1ECA6D" w14:textId="77777777" w:rsidR="000301D0" w:rsidRPr="000301D0" w:rsidRDefault="000301D0" w:rsidP="000301D0">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zum Zeitpunkt des Rezipierens nicht (zu)hören können.</w:t>
            </w:r>
          </w:p>
          <w:p w14:paraId="774883F2" w14:textId="77777777" w:rsidR="000301D0" w:rsidRPr="000301D0" w:rsidRDefault="000301D0" w:rsidP="000301D0">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keine Audioausgabe haben.</w:t>
            </w:r>
          </w:p>
          <w:p w14:paraId="33FADEA4" w14:textId="77777777" w:rsidR="000301D0" w:rsidRPr="000301D0" w:rsidRDefault="000301D0" w:rsidP="000301D0">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deren Muttersprache nicht Deutsch ist.</w:t>
            </w:r>
          </w:p>
          <w:p w14:paraId="401F53C1" w14:textId="3A3BF9A4" w:rsidR="00E6422B" w:rsidRPr="000301D0" w:rsidRDefault="000301D0" w:rsidP="000301D0">
            <w:pPr>
              <w:spacing w:after="120" w:line="288" w:lineRule="auto"/>
            </w:pPr>
            <w:r w:rsidRPr="000301D0">
              <w:rPr>
                <w:rFonts w:cs="Calibri"/>
                <w:color w:val="000000"/>
              </w:rPr>
              <w:t>... den Inhalt der Tonspur kopieren oder durchsuchen möchten.</w:t>
            </w:r>
          </w:p>
        </w:tc>
      </w:tr>
      <w:tr w:rsidR="00E6422B" w14:paraId="09C4ADD7" w14:textId="77777777" w:rsidTr="006F09EA">
        <w:trPr>
          <w:trHeight w:val="403"/>
        </w:trPr>
        <w:tc>
          <w:tcPr>
            <w:tcW w:w="988" w:type="dxa"/>
            <w:noWrap/>
          </w:tcPr>
          <w:p w14:paraId="68DBA746" w14:textId="4EDCD7C0" w:rsidR="00E6422B" w:rsidRPr="000301D0" w:rsidRDefault="00E6422B" w:rsidP="00E6422B">
            <w:pPr>
              <w:spacing w:after="120" w:line="288" w:lineRule="auto"/>
            </w:pPr>
            <w:r w:rsidRPr="000301D0">
              <w:t>7.2</w:t>
            </w:r>
          </w:p>
        </w:tc>
        <w:tc>
          <w:tcPr>
            <w:tcW w:w="1559" w:type="dxa"/>
            <w:noWrap/>
          </w:tcPr>
          <w:p w14:paraId="4DAD0917" w14:textId="19C190DF" w:rsidR="00E6422B" w:rsidRPr="000301D0" w:rsidRDefault="00E6422B" w:rsidP="00E6422B">
            <w:pPr>
              <w:spacing w:line="288" w:lineRule="auto"/>
            </w:pPr>
            <w:r w:rsidRPr="000301D0">
              <w:t>Video/Audio</w:t>
            </w:r>
          </w:p>
        </w:tc>
        <w:tc>
          <w:tcPr>
            <w:tcW w:w="4111" w:type="dxa"/>
            <w:noWrap/>
          </w:tcPr>
          <w:p w14:paraId="02428DFA" w14:textId="7B1EEB76" w:rsidR="00E6422B" w:rsidRPr="000301D0" w:rsidRDefault="008772DA" w:rsidP="00E6422B">
            <w:pPr>
              <w:spacing w:after="120" w:line="288" w:lineRule="auto"/>
            </w:pPr>
            <w:r w:rsidRPr="000301D0">
              <w:t>Videos haben eine alternative Darstellungsform: entweder eine Audiodeskription oder eine Volltextalternative. </w:t>
            </w:r>
          </w:p>
        </w:tc>
        <w:tc>
          <w:tcPr>
            <w:tcW w:w="2976" w:type="dxa"/>
            <w:noWrap/>
          </w:tcPr>
          <w:p w14:paraId="222F886F" w14:textId="77777777" w:rsidR="000301D0" w:rsidRPr="000301D0" w:rsidRDefault="000301D0" w:rsidP="000301D0">
            <w:pPr>
              <w:pStyle w:val="8721"/>
              <w:spacing w:before="0" w:beforeAutospacing="0" w:after="120" w:afterAutospacing="0" w:line="288" w:lineRule="auto"/>
              <w:rPr>
                <w:rFonts w:asciiTheme="minorHAnsi" w:hAnsiTheme="minorHAnsi"/>
              </w:rPr>
            </w:pPr>
            <w:r w:rsidRPr="000301D0">
              <w:rPr>
                <w:rFonts w:asciiTheme="minorHAnsi" w:hAnsiTheme="minorHAnsi" w:cs="Calibri"/>
                <w:color w:val="000000"/>
              </w:rPr>
              <w:t>… videografische Inhalte primär auditiv aufnehmen.</w:t>
            </w:r>
          </w:p>
          <w:p w14:paraId="4E4D6265" w14:textId="1491D6AE" w:rsidR="00E6422B" w:rsidRPr="000301D0" w:rsidRDefault="000301D0" w:rsidP="000301D0">
            <w:pPr>
              <w:spacing w:after="120" w:line="288" w:lineRule="auto"/>
            </w:pPr>
            <w:r w:rsidRPr="000301D0">
              <w:rPr>
                <w:rFonts w:cs="Calibri"/>
                <w:color w:val="000000"/>
              </w:rPr>
              <w:t>… zum Zeitpunkt des Rezipierens nicht (zu)sehen können.</w:t>
            </w:r>
          </w:p>
        </w:tc>
      </w:tr>
      <w:tr w:rsidR="00E6422B" w14:paraId="48C970C7" w14:textId="77777777" w:rsidTr="006F09EA">
        <w:trPr>
          <w:trHeight w:val="403"/>
        </w:trPr>
        <w:tc>
          <w:tcPr>
            <w:tcW w:w="988" w:type="dxa"/>
            <w:noWrap/>
          </w:tcPr>
          <w:p w14:paraId="1EB6C208" w14:textId="7BD76090" w:rsidR="00E6422B" w:rsidRPr="000301D0" w:rsidRDefault="00E6422B" w:rsidP="00E6422B">
            <w:pPr>
              <w:spacing w:after="120" w:line="288" w:lineRule="auto"/>
            </w:pPr>
            <w:r w:rsidRPr="000301D0">
              <w:t>7.3</w:t>
            </w:r>
          </w:p>
        </w:tc>
        <w:tc>
          <w:tcPr>
            <w:tcW w:w="1559" w:type="dxa"/>
            <w:noWrap/>
          </w:tcPr>
          <w:p w14:paraId="643E6780" w14:textId="228BC110" w:rsidR="00E6422B" w:rsidRPr="000301D0" w:rsidRDefault="00E6422B" w:rsidP="00E6422B">
            <w:pPr>
              <w:spacing w:line="288" w:lineRule="auto"/>
            </w:pPr>
            <w:r w:rsidRPr="000301D0">
              <w:t>Video/Audio</w:t>
            </w:r>
          </w:p>
        </w:tc>
        <w:tc>
          <w:tcPr>
            <w:tcW w:w="4111" w:type="dxa"/>
            <w:noWrap/>
          </w:tcPr>
          <w:p w14:paraId="491574FD" w14:textId="2AB6E5DF" w:rsidR="00E6422B" w:rsidRPr="000301D0" w:rsidRDefault="008772DA" w:rsidP="00E6422B">
            <w:pPr>
              <w:spacing w:after="120" w:line="288" w:lineRule="auto"/>
            </w:pPr>
            <w:r w:rsidRPr="000301D0">
              <w:t>Audiodateien und Videos haben eine alternative Darstellungsform, z.B. Inhalt ist verschriftlicht (Transkript).</w:t>
            </w:r>
          </w:p>
        </w:tc>
        <w:tc>
          <w:tcPr>
            <w:tcW w:w="2976" w:type="dxa"/>
            <w:noWrap/>
          </w:tcPr>
          <w:p w14:paraId="5EBBAA7E" w14:textId="77777777" w:rsidR="000301D0" w:rsidRPr="000301D0" w:rsidRDefault="000301D0" w:rsidP="000301D0">
            <w:pPr>
              <w:pStyle w:val="9283"/>
              <w:spacing w:before="0" w:beforeAutospacing="0" w:after="120" w:afterAutospacing="0" w:line="288" w:lineRule="auto"/>
              <w:rPr>
                <w:rFonts w:asciiTheme="minorHAnsi" w:hAnsiTheme="minorHAnsi"/>
              </w:rPr>
            </w:pPr>
            <w:r w:rsidRPr="000301D0">
              <w:rPr>
                <w:rFonts w:asciiTheme="minorHAnsi" w:hAnsiTheme="minorHAnsi" w:cs="Calibri"/>
                <w:color w:val="000000"/>
              </w:rPr>
              <w:t>... auditive Inhalt lieber visuell aufnehmen.</w:t>
            </w:r>
          </w:p>
          <w:p w14:paraId="608893A4" w14:textId="77777777" w:rsidR="000301D0" w:rsidRPr="000301D0" w:rsidRDefault="000301D0" w:rsidP="000301D0">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zum Zeitpunkt des Rezipierens nicht (zu)hören können.</w:t>
            </w:r>
          </w:p>
          <w:p w14:paraId="7294DBAF" w14:textId="77777777" w:rsidR="000301D0" w:rsidRPr="000301D0" w:rsidRDefault="000301D0" w:rsidP="000301D0">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keine Audioausgabe haben.</w:t>
            </w:r>
          </w:p>
          <w:p w14:paraId="53BCB1FF" w14:textId="77777777" w:rsidR="000301D0" w:rsidRPr="000301D0" w:rsidRDefault="000301D0" w:rsidP="000301D0">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deren Muttersprache nicht Deutsch ist.</w:t>
            </w:r>
          </w:p>
          <w:p w14:paraId="5735DF6E" w14:textId="0905735C" w:rsidR="00E6422B" w:rsidRPr="000301D0" w:rsidRDefault="000301D0" w:rsidP="000301D0">
            <w:pPr>
              <w:spacing w:after="120" w:line="288" w:lineRule="auto"/>
            </w:pPr>
            <w:r w:rsidRPr="000301D0">
              <w:rPr>
                <w:rFonts w:cs="Calibri"/>
                <w:color w:val="000000"/>
              </w:rPr>
              <w:t>... den Inhalt des Audioclips kopieren oder durchsuchen möchten.</w:t>
            </w:r>
          </w:p>
        </w:tc>
      </w:tr>
      <w:tr w:rsidR="00E6422B" w14:paraId="22A248BF" w14:textId="77777777" w:rsidTr="006F09EA">
        <w:trPr>
          <w:trHeight w:val="403"/>
        </w:trPr>
        <w:tc>
          <w:tcPr>
            <w:tcW w:w="988" w:type="dxa"/>
            <w:noWrap/>
          </w:tcPr>
          <w:p w14:paraId="14DB984B" w14:textId="41DE0376" w:rsidR="00E6422B" w:rsidRPr="000301D0" w:rsidRDefault="00E6422B" w:rsidP="00CF2915">
            <w:pPr>
              <w:keepNext/>
              <w:spacing w:after="120" w:line="288" w:lineRule="auto"/>
            </w:pPr>
            <w:r w:rsidRPr="000301D0">
              <w:lastRenderedPageBreak/>
              <w:t>7.4</w:t>
            </w:r>
          </w:p>
        </w:tc>
        <w:tc>
          <w:tcPr>
            <w:tcW w:w="1559" w:type="dxa"/>
            <w:noWrap/>
          </w:tcPr>
          <w:p w14:paraId="476E2C3E" w14:textId="6D940875" w:rsidR="00E6422B" w:rsidRPr="000301D0" w:rsidRDefault="00E6422B" w:rsidP="00E6422B">
            <w:pPr>
              <w:spacing w:line="288" w:lineRule="auto"/>
            </w:pPr>
            <w:r w:rsidRPr="000301D0">
              <w:t>Video/Audio</w:t>
            </w:r>
          </w:p>
        </w:tc>
        <w:tc>
          <w:tcPr>
            <w:tcW w:w="4111" w:type="dxa"/>
            <w:noWrap/>
          </w:tcPr>
          <w:p w14:paraId="68A42CCC" w14:textId="5529C1ED" w:rsidR="00E6422B" w:rsidRPr="000301D0" w:rsidRDefault="008772DA" w:rsidP="00E6422B">
            <w:pPr>
              <w:spacing w:after="120" w:line="288" w:lineRule="auto"/>
            </w:pPr>
            <w:r w:rsidRPr="000301D0">
              <w:t>Videos und Audiodateien haben einen aussagekräftigen Titel. </w:t>
            </w:r>
          </w:p>
        </w:tc>
        <w:tc>
          <w:tcPr>
            <w:tcW w:w="2976" w:type="dxa"/>
            <w:noWrap/>
          </w:tcPr>
          <w:p w14:paraId="2EB2347E" w14:textId="77777777" w:rsidR="000301D0" w:rsidRPr="000301D0" w:rsidRDefault="000301D0" w:rsidP="000301D0">
            <w:pPr>
              <w:spacing w:after="120" w:line="288" w:lineRule="auto"/>
            </w:pPr>
            <w:r w:rsidRPr="000301D0">
              <w:t>… einen Screenreader oder eine Sprachausgabe nutzen.</w:t>
            </w:r>
          </w:p>
          <w:p w14:paraId="7D578BFC" w14:textId="05948E75" w:rsidR="00E6422B" w:rsidRPr="000301D0" w:rsidRDefault="000301D0" w:rsidP="000301D0">
            <w:pPr>
              <w:spacing w:after="120" w:line="288" w:lineRule="auto"/>
            </w:pPr>
            <w:r w:rsidRPr="000301D0">
              <w:rPr>
                <w:rFonts w:cstheme="minorHAnsi"/>
              </w:rPr>
              <w:t>… sich schnell zurechtfinden wollen.</w:t>
            </w:r>
          </w:p>
        </w:tc>
      </w:tr>
      <w:tr w:rsidR="00E6422B" w14:paraId="6952F877" w14:textId="77777777" w:rsidTr="006F09EA">
        <w:trPr>
          <w:trHeight w:val="403"/>
        </w:trPr>
        <w:tc>
          <w:tcPr>
            <w:tcW w:w="988" w:type="dxa"/>
            <w:noWrap/>
          </w:tcPr>
          <w:p w14:paraId="44DE0304" w14:textId="73146E72" w:rsidR="00E6422B" w:rsidRPr="000301D0" w:rsidRDefault="00E6422B" w:rsidP="00E6422B">
            <w:pPr>
              <w:spacing w:after="120" w:line="288" w:lineRule="auto"/>
            </w:pPr>
            <w:r w:rsidRPr="000301D0">
              <w:t>7.5</w:t>
            </w:r>
          </w:p>
        </w:tc>
        <w:tc>
          <w:tcPr>
            <w:tcW w:w="1559" w:type="dxa"/>
            <w:noWrap/>
          </w:tcPr>
          <w:p w14:paraId="142684E6" w14:textId="51AC4A0B" w:rsidR="00E6422B" w:rsidRPr="000301D0" w:rsidRDefault="00E6422B" w:rsidP="00E6422B">
            <w:pPr>
              <w:spacing w:line="288" w:lineRule="auto"/>
            </w:pPr>
            <w:r w:rsidRPr="000301D0">
              <w:t>Video/Audio</w:t>
            </w:r>
          </w:p>
        </w:tc>
        <w:tc>
          <w:tcPr>
            <w:tcW w:w="4111" w:type="dxa"/>
            <w:noWrap/>
          </w:tcPr>
          <w:p w14:paraId="24C53A3B" w14:textId="5D9A0ADC" w:rsidR="00E6422B" w:rsidRPr="000301D0" w:rsidRDefault="008772DA" w:rsidP="00E6422B">
            <w:pPr>
              <w:spacing w:after="120" w:line="288" w:lineRule="auto"/>
            </w:pPr>
            <w:r w:rsidRPr="000301D0">
              <w:t>Eingebettete Audioclips haben ein Transkript (als Text auf der Seite oder in einem separaten Dokument oder auf einer externen Webseite).</w:t>
            </w:r>
          </w:p>
        </w:tc>
        <w:tc>
          <w:tcPr>
            <w:tcW w:w="2976" w:type="dxa"/>
            <w:noWrap/>
          </w:tcPr>
          <w:p w14:paraId="61BCD672" w14:textId="77777777" w:rsidR="000301D0" w:rsidRPr="000301D0" w:rsidRDefault="000301D0" w:rsidP="000301D0">
            <w:pPr>
              <w:pStyle w:val="9283"/>
              <w:spacing w:before="0" w:beforeAutospacing="0" w:after="120" w:afterAutospacing="0" w:line="288" w:lineRule="auto"/>
              <w:rPr>
                <w:rFonts w:asciiTheme="minorHAnsi" w:hAnsiTheme="minorHAnsi"/>
              </w:rPr>
            </w:pPr>
            <w:r w:rsidRPr="000301D0">
              <w:rPr>
                <w:rFonts w:asciiTheme="minorHAnsi" w:hAnsiTheme="minorHAnsi" w:cs="Calibri"/>
                <w:color w:val="000000"/>
              </w:rPr>
              <w:t>... auditive Inhalt lieber visuell aufnehmen.</w:t>
            </w:r>
          </w:p>
          <w:p w14:paraId="247BCADA" w14:textId="77777777" w:rsidR="000301D0" w:rsidRPr="000301D0" w:rsidRDefault="000301D0" w:rsidP="000301D0">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zum Zeitpunkt des Rezipierens nicht (zu)hören können.</w:t>
            </w:r>
          </w:p>
          <w:p w14:paraId="3C21D534" w14:textId="77777777" w:rsidR="000301D0" w:rsidRPr="000301D0" w:rsidRDefault="000301D0" w:rsidP="000301D0">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keine Audioausgabe haben.</w:t>
            </w:r>
          </w:p>
          <w:p w14:paraId="78FCF4B8" w14:textId="77777777" w:rsidR="000301D0" w:rsidRPr="000301D0" w:rsidRDefault="000301D0" w:rsidP="000301D0">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deren Muttersprache nicht Deutsch ist.</w:t>
            </w:r>
          </w:p>
          <w:p w14:paraId="3D57B8A2" w14:textId="1B4525F7" w:rsidR="00E6422B" w:rsidRPr="000301D0" w:rsidRDefault="000301D0" w:rsidP="000301D0">
            <w:pPr>
              <w:spacing w:after="120" w:line="288" w:lineRule="auto"/>
            </w:pPr>
            <w:r w:rsidRPr="000301D0">
              <w:rPr>
                <w:rFonts w:cs="Calibri"/>
                <w:color w:val="000000"/>
              </w:rPr>
              <w:t>... den Inhalt des Audioclips kopieren oder durchsuchen möchten.</w:t>
            </w:r>
          </w:p>
        </w:tc>
      </w:tr>
      <w:tr w:rsidR="00E6422B" w14:paraId="67A22D0E" w14:textId="77777777" w:rsidTr="006F09EA">
        <w:trPr>
          <w:trHeight w:val="403"/>
        </w:trPr>
        <w:tc>
          <w:tcPr>
            <w:tcW w:w="988" w:type="dxa"/>
            <w:noWrap/>
          </w:tcPr>
          <w:p w14:paraId="299B698F" w14:textId="43D2FFFF" w:rsidR="00E6422B" w:rsidRPr="000301D0" w:rsidRDefault="00E6422B" w:rsidP="00E6422B">
            <w:pPr>
              <w:spacing w:after="120" w:line="288" w:lineRule="auto"/>
            </w:pPr>
            <w:r w:rsidRPr="000301D0">
              <w:t>7.6</w:t>
            </w:r>
          </w:p>
        </w:tc>
        <w:tc>
          <w:tcPr>
            <w:tcW w:w="1559" w:type="dxa"/>
            <w:noWrap/>
          </w:tcPr>
          <w:p w14:paraId="4A2D49DF" w14:textId="46EAFE05" w:rsidR="00E6422B" w:rsidRPr="000301D0" w:rsidRDefault="00E6422B" w:rsidP="00E6422B">
            <w:pPr>
              <w:spacing w:line="288" w:lineRule="auto"/>
            </w:pPr>
            <w:r w:rsidRPr="000301D0">
              <w:t>Video/Audio</w:t>
            </w:r>
          </w:p>
        </w:tc>
        <w:tc>
          <w:tcPr>
            <w:tcW w:w="4111" w:type="dxa"/>
            <w:noWrap/>
          </w:tcPr>
          <w:p w14:paraId="4677CF52" w14:textId="7AE1E3AA" w:rsidR="00E6422B" w:rsidRPr="000301D0" w:rsidRDefault="008772DA" w:rsidP="00E6422B">
            <w:pPr>
              <w:spacing w:after="120" w:line="288" w:lineRule="auto"/>
            </w:pPr>
            <w:r w:rsidRPr="000301D0">
              <w:t>Audioaufnahmen (&gt;3 Minuten) können pausiert oder gestoppt werden sowie die Lautstärke ist regulierbar. </w:t>
            </w:r>
          </w:p>
        </w:tc>
        <w:tc>
          <w:tcPr>
            <w:tcW w:w="2976" w:type="dxa"/>
            <w:noWrap/>
          </w:tcPr>
          <w:p w14:paraId="30A99B1E" w14:textId="77777777" w:rsidR="000301D0" w:rsidRPr="000301D0" w:rsidRDefault="000301D0" w:rsidP="000301D0">
            <w:pPr>
              <w:spacing w:after="120" w:line="288" w:lineRule="auto"/>
            </w:pPr>
            <w:r w:rsidRPr="000301D0">
              <w:t>… einen Screenreader oder eine Sprachausgabe nutzen.</w:t>
            </w:r>
          </w:p>
          <w:p w14:paraId="7D59586C" w14:textId="75B0A410" w:rsidR="00E6422B" w:rsidRPr="000301D0" w:rsidRDefault="000301D0" w:rsidP="000301D0">
            <w:pPr>
              <w:spacing w:after="120" w:line="288" w:lineRule="auto"/>
            </w:pPr>
            <w:r w:rsidRPr="000301D0">
              <w:t>… sich leicht ablenken lassen.</w:t>
            </w:r>
          </w:p>
        </w:tc>
      </w:tr>
      <w:tr w:rsidR="00E6422B" w14:paraId="2CB85EA8" w14:textId="77777777" w:rsidTr="006F09EA">
        <w:trPr>
          <w:trHeight w:val="403"/>
        </w:trPr>
        <w:tc>
          <w:tcPr>
            <w:tcW w:w="988" w:type="dxa"/>
            <w:noWrap/>
          </w:tcPr>
          <w:p w14:paraId="4F44DC28" w14:textId="125B6B6D" w:rsidR="00E6422B" w:rsidRPr="000301D0" w:rsidRDefault="00E6422B" w:rsidP="00E6422B">
            <w:pPr>
              <w:spacing w:after="120" w:line="288" w:lineRule="auto"/>
            </w:pPr>
            <w:r w:rsidRPr="000301D0">
              <w:t xml:space="preserve">8.0 </w:t>
            </w:r>
          </w:p>
        </w:tc>
        <w:tc>
          <w:tcPr>
            <w:tcW w:w="1559" w:type="dxa"/>
            <w:noWrap/>
          </w:tcPr>
          <w:p w14:paraId="1FBED801" w14:textId="49366F98" w:rsidR="00E6422B" w:rsidRPr="000301D0" w:rsidRDefault="00E6422B" w:rsidP="00E6422B">
            <w:pPr>
              <w:spacing w:line="288" w:lineRule="auto"/>
            </w:pPr>
            <w:r w:rsidRPr="000301D0">
              <w:t>Tabelle</w:t>
            </w:r>
          </w:p>
        </w:tc>
        <w:tc>
          <w:tcPr>
            <w:tcW w:w="4111" w:type="dxa"/>
            <w:noWrap/>
          </w:tcPr>
          <w:p w14:paraId="7771604C" w14:textId="0A09B7F0" w:rsidR="00E6422B" w:rsidRPr="000301D0" w:rsidRDefault="008772DA" w:rsidP="00E6422B">
            <w:pPr>
              <w:spacing w:after="120" w:line="288" w:lineRule="auto"/>
            </w:pPr>
            <w:r w:rsidRPr="000301D0">
              <w:t>Tabellen sind mit den Tabelleneinstellungen des Editors erstellt. Wenn Tabellen aus anderen Dokumenten kopiert sind, sind ihre Tabelleneigenschaften überprüft.</w:t>
            </w:r>
          </w:p>
        </w:tc>
        <w:tc>
          <w:tcPr>
            <w:tcW w:w="2976" w:type="dxa"/>
            <w:noWrap/>
          </w:tcPr>
          <w:p w14:paraId="53883DD1" w14:textId="34458CC4" w:rsidR="00E6422B" w:rsidRPr="000301D0" w:rsidRDefault="000301D0" w:rsidP="00E6422B">
            <w:pPr>
              <w:spacing w:after="120" w:line="288" w:lineRule="auto"/>
            </w:pPr>
            <w:r w:rsidRPr="000301D0">
              <w:t>… einen Screenreader oder eine Sprachausgabe nutzen.</w:t>
            </w:r>
          </w:p>
        </w:tc>
      </w:tr>
      <w:tr w:rsidR="00E6422B" w14:paraId="1E7F8FC3" w14:textId="77777777" w:rsidTr="006F09EA">
        <w:trPr>
          <w:trHeight w:val="403"/>
        </w:trPr>
        <w:tc>
          <w:tcPr>
            <w:tcW w:w="988" w:type="dxa"/>
            <w:noWrap/>
          </w:tcPr>
          <w:p w14:paraId="7CB1F096" w14:textId="08064D9F" w:rsidR="00E6422B" w:rsidRPr="000301D0" w:rsidRDefault="00E6422B" w:rsidP="00E6422B">
            <w:pPr>
              <w:spacing w:after="120" w:line="288" w:lineRule="auto"/>
            </w:pPr>
            <w:r w:rsidRPr="000301D0">
              <w:t xml:space="preserve">8.1 </w:t>
            </w:r>
          </w:p>
        </w:tc>
        <w:tc>
          <w:tcPr>
            <w:tcW w:w="1559" w:type="dxa"/>
            <w:noWrap/>
          </w:tcPr>
          <w:p w14:paraId="516794D1" w14:textId="74DC8E2C" w:rsidR="00E6422B" w:rsidRPr="000301D0" w:rsidRDefault="00E6422B" w:rsidP="00E6422B">
            <w:pPr>
              <w:spacing w:line="288" w:lineRule="auto"/>
            </w:pPr>
            <w:r w:rsidRPr="000301D0">
              <w:t>Tabelle</w:t>
            </w:r>
          </w:p>
        </w:tc>
        <w:tc>
          <w:tcPr>
            <w:tcW w:w="4111" w:type="dxa"/>
            <w:noWrap/>
          </w:tcPr>
          <w:p w14:paraId="0DC4E62D" w14:textId="64C91BB2" w:rsidR="00E6422B" w:rsidRPr="000301D0" w:rsidRDefault="008772DA" w:rsidP="00E6422B">
            <w:pPr>
              <w:spacing w:after="120" w:line="288" w:lineRule="auto"/>
            </w:pPr>
            <w:r w:rsidRPr="000301D0">
              <w:t>Die erste Zeile und ggf. die erste Spalte der Tabelle ist als „Kopfzeile“ ausgezeichnet.</w:t>
            </w:r>
          </w:p>
        </w:tc>
        <w:tc>
          <w:tcPr>
            <w:tcW w:w="2976" w:type="dxa"/>
            <w:noWrap/>
          </w:tcPr>
          <w:p w14:paraId="006EDFA9" w14:textId="77777777" w:rsidR="00303FF6" w:rsidRPr="000301D0" w:rsidRDefault="00303FF6" w:rsidP="00303FF6">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eine Sprachausgabe oder einen Screenreader nutzen.</w:t>
            </w:r>
          </w:p>
          <w:p w14:paraId="3886F7AA" w14:textId="77777777" w:rsidR="00303FF6" w:rsidRPr="000301D0" w:rsidRDefault="00303FF6" w:rsidP="00303FF6">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Strukturen benötigen/ wünschen.</w:t>
            </w:r>
          </w:p>
          <w:p w14:paraId="55BF146D" w14:textId="3BDE54BA" w:rsidR="00E6422B" w:rsidRPr="000301D0" w:rsidRDefault="00303FF6" w:rsidP="00303FF6">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es schwer haben, sich zu konzentrieren.</w:t>
            </w:r>
          </w:p>
        </w:tc>
      </w:tr>
      <w:tr w:rsidR="00E6422B" w14:paraId="7CFEBAE2" w14:textId="77777777" w:rsidTr="006F09EA">
        <w:trPr>
          <w:trHeight w:val="403"/>
        </w:trPr>
        <w:tc>
          <w:tcPr>
            <w:tcW w:w="988" w:type="dxa"/>
            <w:noWrap/>
          </w:tcPr>
          <w:p w14:paraId="3C6E1613" w14:textId="27269FAE" w:rsidR="00E6422B" w:rsidRPr="000301D0" w:rsidRDefault="00E6422B" w:rsidP="00E6422B">
            <w:pPr>
              <w:spacing w:after="120" w:line="288" w:lineRule="auto"/>
            </w:pPr>
            <w:r w:rsidRPr="000301D0">
              <w:lastRenderedPageBreak/>
              <w:t>8.2</w:t>
            </w:r>
          </w:p>
        </w:tc>
        <w:tc>
          <w:tcPr>
            <w:tcW w:w="1559" w:type="dxa"/>
            <w:noWrap/>
          </w:tcPr>
          <w:p w14:paraId="6651BAEE" w14:textId="0FC8966E" w:rsidR="00E6422B" w:rsidRPr="000301D0" w:rsidRDefault="00E6422B" w:rsidP="00E6422B">
            <w:pPr>
              <w:spacing w:line="288" w:lineRule="auto"/>
            </w:pPr>
            <w:r w:rsidRPr="000301D0">
              <w:t>Tabelle</w:t>
            </w:r>
          </w:p>
        </w:tc>
        <w:tc>
          <w:tcPr>
            <w:tcW w:w="4111" w:type="dxa"/>
            <w:noWrap/>
          </w:tcPr>
          <w:p w14:paraId="687D291B" w14:textId="62407EDE" w:rsidR="00E6422B" w:rsidRPr="000301D0" w:rsidRDefault="008772DA" w:rsidP="00E6422B">
            <w:pPr>
              <w:spacing w:after="120" w:line="288" w:lineRule="auto"/>
            </w:pPr>
            <w:r w:rsidRPr="000301D0">
              <w:t>Zellen sind nicht miteinander verbunden.</w:t>
            </w:r>
          </w:p>
        </w:tc>
        <w:tc>
          <w:tcPr>
            <w:tcW w:w="2976" w:type="dxa"/>
            <w:noWrap/>
          </w:tcPr>
          <w:p w14:paraId="160BEA59" w14:textId="77777777" w:rsidR="00303FF6" w:rsidRPr="000301D0" w:rsidRDefault="00303FF6" w:rsidP="00303FF6">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eine Sprachausgabe oder einen Screenreader nutzen.</w:t>
            </w:r>
          </w:p>
          <w:p w14:paraId="249ED930" w14:textId="32D01B3F" w:rsidR="00E6422B" w:rsidRPr="000301D0" w:rsidRDefault="00303FF6" w:rsidP="00303FF6">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die Tabelle vergrößert betrachten.</w:t>
            </w:r>
          </w:p>
        </w:tc>
      </w:tr>
      <w:tr w:rsidR="00E6422B" w14:paraId="234FD86F" w14:textId="77777777" w:rsidTr="006F09EA">
        <w:trPr>
          <w:trHeight w:val="403"/>
        </w:trPr>
        <w:tc>
          <w:tcPr>
            <w:tcW w:w="988" w:type="dxa"/>
            <w:noWrap/>
          </w:tcPr>
          <w:p w14:paraId="18A91B0A" w14:textId="0B6D55E6" w:rsidR="00E6422B" w:rsidRPr="000301D0" w:rsidRDefault="00E6422B" w:rsidP="00E6422B">
            <w:pPr>
              <w:spacing w:after="120" w:line="288" w:lineRule="auto"/>
            </w:pPr>
            <w:r w:rsidRPr="000301D0">
              <w:t>8.3</w:t>
            </w:r>
          </w:p>
        </w:tc>
        <w:tc>
          <w:tcPr>
            <w:tcW w:w="1559" w:type="dxa"/>
            <w:noWrap/>
          </w:tcPr>
          <w:p w14:paraId="2A7F14B1" w14:textId="7C85123F" w:rsidR="00E6422B" w:rsidRPr="000301D0" w:rsidRDefault="00E6422B" w:rsidP="00E6422B">
            <w:pPr>
              <w:spacing w:line="288" w:lineRule="auto"/>
            </w:pPr>
            <w:r w:rsidRPr="000301D0">
              <w:t>Tabelle</w:t>
            </w:r>
          </w:p>
        </w:tc>
        <w:tc>
          <w:tcPr>
            <w:tcW w:w="4111" w:type="dxa"/>
            <w:noWrap/>
          </w:tcPr>
          <w:p w14:paraId="68499DC5" w14:textId="5EFF0003" w:rsidR="00E6422B" w:rsidRPr="000301D0" w:rsidRDefault="008772DA" w:rsidP="00E6422B">
            <w:pPr>
              <w:spacing w:after="120" w:line="288" w:lineRule="auto"/>
            </w:pPr>
            <w:r w:rsidRPr="000301D0">
              <w:t>Tabellen verfügen über einen aussagekräftigen Titel (Caption).</w:t>
            </w:r>
          </w:p>
        </w:tc>
        <w:tc>
          <w:tcPr>
            <w:tcW w:w="2976" w:type="dxa"/>
            <w:noWrap/>
          </w:tcPr>
          <w:p w14:paraId="1BEE8FD7" w14:textId="77777777" w:rsidR="000301D0" w:rsidRPr="000301D0" w:rsidRDefault="000301D0" w:rsidP="000301D0">
            <w:pPr>
              <w:spacing w:after="120" w:line="288" w:lineRule="auto"/>
            </w:pPr>
            <w:r w:rsidRPr="000301D0">
              <w:t>… einen Screenreader oder eine Sprachausgabe nutzen.</w:t>
            </w:r>
          </w:p>
          <w:p w14:paraId="6B3675BE" w14:textId="2A10F85C" w:rsidR="00E6422B" w:rsidRPr="000301D0" w:rsidRDefault="000301D0" w:rsidP="000301D0">
            <w:pPr>
              <w:spacing w:after="120" w:line="288" w:lineRule="auto"/>
            </w:pPr>
            <w:r w:rsidRPr="000301D0">
              <w:t>… sich schnell zurechtfinden wollen.</w:t>
            </w:r>
          </w:p>
        </w:tc>
      </w:tr>
      <w:tr w:rsidR="00E6422B" w14:paraId="37E4ECF7" w14:textId="77777777" w:rsidTr="006F09EA">
        <w:trPr>
          <w:trHeight w:val="403"/>
        </w:trPr>
        <w:tc>
          <w:tcPr>
            <w:tcW w:w="988" w:type="dxa"/>
            <w:noWrap/>
          </w:tcPr>
          <w:p w14:paraId="0B41F9DA" w14:textId="4BC8FF79" w:rsidR="00E6422B" w:rsidRPr="000301D0" w:rsidRDefault="00E6422B" w:rsidP="00E6422B">
            <w:pPr>
              <w:spacing w:after="120" w:line="288" w:lineRule="auto"/>
            </w:pPr>
            <w:r w:rsidRPr="000301D0">
              <w:t>8.4</w:t>
            </w:r>
          </w:p>
        </w:tc>
        <w:tc>
          <w:tcPr>
            <w:tcW w:w="1559" w:type="dxa"/>
            <w:noWrap/>
          </w:tcPr>
          <w:p w14:paraId="7D1AD936" w14:textId="78FD9AD2" w:rsidR="00E6422B" w:rsidRPr="000301D0" w:rsidRDefault="00E6422B" w:rsidP="00E6422B">
            <w:pPr>
              <w:spacing w:line="288" w:lineRule="auto"/>
            </w:pPr>
            <w:r w:rsidRPr="000301D0">
              <w:t>Tabelle</w:t>
            </w:r>
          </w:p>
        </w:tc>
        <w:tc>
          <w:tcPr>
            <w:tcW w:w="4111" w:type="dxa"/>
            <w:noWrap/>
          </w:tcPr>
          <w:p w14:paraId="0A0BF597" w14:textId="3EBF4FAC" w:rsidR="00E6422B" w:rsidRPr="000301D0" w:rsidRDefault="008772DA" w:rsidP="00E6422B">
            <w:pPr>
              <w:spacing w:after="120" w:line="288" w:lineRule="auto"/>
            </w:pPr>
            <w:r w:rsidRPr="000301D0">
              <w:t>Komplexe Tabellen sind in mehrere, einfache Tabellen aufgeteilt. Es werden nur Inhalte für eine Tabelle genutzt, die tatsächlich eine Tabelle darstellen (nicht zu rein dekorativen Zwecke).</w:t>
            </w:r>
          </w:p>
        </w:tc>
        <w:tc>
          <w:tcPr>
            <w:tcW w:w="2976" w:type="dxa"/>
            <w:noWrap/>
          </w:tcPr>
          <w:p w14:paraId="2381EFA4" w14:textId="77777777" w:rsidR="001878DA" w:rsidRPr="000301D0" w:rsidRDefault="001878DA" w:rsidP="001878DA">
            <w:pPr>
              <w:pStyle w:val="docy"/>
              <w:spacing w:before="0" w:beforeAutospacing="0" w:after="120" w:afterAutospacing="0" w:line="288" w:lineRule="auto"/>
              <w:rPr>
                <w:rFonts w:asciiTheme="minorHAnsi" w:hAnsiTheme="minorHAnsi"/>
              </w:rPr>
            </w:pPr>
            <w:r w:rsidRPr="000301D0">
              <w:rPr>
                <w:rFonts w:asciiTheme="minorHAnsi" w:hAnsiTheme="minorHAnsi" w:cs="Calibri"/>
                <w:color w:val="000000"/>
              </w:rPr>
              <w:t>... eine Sprachausgabe oder einen Screenreader nutzen.</w:t>
            </w:r>
          </w:p>
          <w:p w14:paraId="4AD31BC7" w14:textId="77777777" w:rsidR="001878DA" w:rsidRPr="000301D0" w:rsidRDefault="001878DA" w:rsidP="001878DA">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xml:space="preserve">… Strukturen benötigen/wünschen </w:t>
            </w:r>
          </w:p>
          <w:p w14:paraId="07D956D5" w14:textId="3FBF372A" w:rsidR="00E6422B" w:rsidRPr="000301D0" w:rsidRDefault="001878DA" w:rsidP="001878DA">
            <w:pPr>
              <w:pStyle w:val="StandardWeb"/>
              <w:spacing w:before="0" w:beforeAutospacing="0" w:after="120" w:afterAutospacing="0" w:line="288" w:lineRule="auto"/>
              <w:rPr>
                <w:rFonts w:asciiTheme="minorHAnsi" w:hAnsiTheme="minorHAnsi"/>
              </w:rPr>
            </w:pPr>
            <w:r w:rsidRPr="000301D0">
              <w:rPr>
                <w:rFonts w:asciiTheme="minorHAnsi" w:hAnsiTheme="minorHAnsi" w:cs="Calibri"/>
                <w:color w:val="000000"/>
              </w:rPr>
              <w:t>… sich schwertun, den Inhalt von komplexen Tabellen zu verstehen.</w:t>
            </w:r>
          </w:p>
        </w:tc>
      </w:tr>
      <w:tr w:rsidR="00E6422B" w14:paraId="0E905604" w14:textId="77777777" w:rsidTr="006F09EA">
        <w:trPr>
          <w:trHeight w:val="403"/>
        </w:trPr>
        <w:tc>
          <w:tcPr>
            <w:tcW w:w="988" w:type="dxa"/>
            <w:noWrap/>
          </w:tcPr>
          <w:p w14:paraId="618E3E06" w14:textId="2B7E9696" w:rsidR="00E6422B" w:rsidRPr="000301D0" w:rsidRDefault="00E6422B" w:rsidP="00E6422B">
            <w:pPr>
              <w:spacing w:after="120" w:line="288" w:lineRule="auto"/>
            </w:pPr>
            <w:r w:rsidRPr="000301D0">
              <w:t>9.0</w:t>
            </w:r>
          </w:p>
        </w:tc>
        <w:tc>
          <w:tcPr>
            <w:tcW w:w="1559" w:type="dxa"/>
            <w:noWrap/>
          </w:tcPr>
          <w:p w14:paraId="28EE595A" w14:textId="0118062B" w:rsidR="00E6422B" w:rsidRPr="000301D0" w:rsidRDefault="00E6422B" w:rsidP="00E6422B">
            <w:pPr>
              <w:spacing w:line="288" w:lineRule="auto"/>
            </w:pPr>
            <w:r w:rsidRPr="000301D0">
              <w:t>Material</w:t>
            </w:r>
          </w:p>
        </w:tc>
        <w:tc>
          <w:tcPr>
            <w:tcW w:w="4111" w:type="dxa"/>
            <w:noWrap/>
          </w:tcPr>
          <w:p w14:paraId="5AE69E1F" w14:textId="508B3E33" w:rsidR="00E6422B" w:rsidRPr="000301D0" w:rsidRDefault="008772DA" w:rsidP="00E6422B">
            <w:pPr>
              <w:spacing w:after="120" w:line="288" w:lineRule="auto"/>
            </w:pPr>
            <w:r w:rsidRPr="000301D0">
              <w:t>Die im Kurs bereitgestellten Materialien sind klar benannt und das Format ist ausgewiesen (z.B. „PDF“).</w:t>
            </w:r>
          </w:p>
        </w:tc>
        <w:tc>
          <w:tcPr>
            <w:tcW w:w="2976" w:type="dxa"/>
            <w:noWrap/>
          </w:tcPr>
          <w:p w14:paraId="3F9D09EE" w14:textId="77777777" w:rsidR="000301D0" w:rsidRPr="000301D0" w:rsidRDefault="000301D0" w:rsidP="000301D0">
            <w:pPr>
              <w:spacing w:after="120" w:line="288" w:lineRule="auto"/>
            </w:pPr>
            <w:r w:rsidRPr="000301D0">
              <w:t>… einen Screenreader oder eine Sprachausgabe nutzen.</w:t>
            </w:r>
          </w:p>
          <w:p w14:paraId="5C4CEF97" w14:textId="0692C82E" w:rsidR="00E6422B" w:rsidRPr="000301D0" w:rsidRDefault="000301D0" w:rsidP="000301D0">
            <w:pPr>
              <w:spacing w:after="120" w:line="288" w:lineRule="auto"/>
            </w:pPr>
            <w:r w:rsidRPr="000301D0">
              <w:t>… die eine Struktur benötigen/wünschen.</w:t>
            </w:r>
          </w:p>
        </w:tc>
      </w:tr>
      <w:tr w:rsidR="00E6422B" w14:paraId="567F5A96" w14:textId="77777777" w:rsidTr="006F09EA">
        <w:trPr>
          <w:trHeight w:val="403"/>
        </w:trPr>
        <w:tc>
          <w:tcPr>
            <w:tcW w:w="988" w:type="dxa"/>
            <w:noWrap/>
          </w:tcPr>
          <w:p w14:paraId="2F8EADDA" w14:textId="0922A737" w:rsidR="00E6422B" w:rsidRPr="000301D0" w:rsidRDefault="00E6422B" w:rsidP="00E6422B">
            <w:pPr>
              <w:spacing w:after="120" w:line="288" w:lineRule="auto"/>
            </w:pPr>
            <w:r w:rsidRPr="000301D0">
              <w:t>9.1</w:t>
            </w:r>
          </w:p>
        </w:tc>
        <w:tc>
          <w:tcPr>
            <w:tcW w:w="1559" w:type="dxa"/>
            <w:noWrap/>
          </w:tcPr>
          <w:p w14:paraId="0FB046A9" w14:textId="6681D65E" w:rsidR="00E6422B" w:rsidRPr="000301D0" w:rsidRDefault="00E6422B" w:rsidP="00E6422B">
            <w:pPr>
              <w:spacing w:line="288" w:lineRule="auto"/>
            </w:pPr>
            <w:r w:rsidRPr="000301D0">
              <w:t>Material</w:t>
            </w:r>
          </w:p>
        </w:tc>
        <w:tc>
          <w:tcPr>
            <w:tcW w:w="4111" w:type="dxa"/>
            <w:noWrap/>
          </w:tcPr>
          <w:p w14:paraId="7893794A" w14:textId="496D444B" w:rsidR="00E6422B" w:rsidRPr="000301D0" w:rsidRDefault="008772DA" w:rsidP="00E6422B">
            <w:pPr>
              <w:spacing w:after="120" w:line="288" w:lineRule="auto"/>
            </w:pPr>
            <w:r w:rsidRPr="000301D0">
              <w:t>Die im Kurs bereitgestellten Materialien selbst sind barrierefrei.</w:t>
            </w:r>
          </w:p>
        </w:tc>
        <w:tc>
          <w:tcPr>
            <w:tcW w:w="2976" w:type="dxa"/>
            <w:noWrap/>
          </w:tcPr>
          <w:p w14:paraId="45AE51E0" w14:textId="77777777" w:rsidR="000301D0" w:rsidRPr="000301D0" w:rsidRDefault="000301D0" w:rsidP="000301D0">
            <w:pPr>
              <w:spacing w:after="120" w:line="288" w:lineRule="auto"/>
            </w:pPr>
            <w:r w:rsidRPr="000301D0">
              <w:t>… einen Screenreader oder eine Sprachausgabe nutzen.</w:t>
            </w:r>
          </w:p>
          <w:p w14:paraId="4B87DEE2" w14:textId="77777777" w:rsidR="000301D0" w:rsidRPr="000301D0" w:rsidRDefault="000301D0" w:rsidP="000301D0">
            <w:pPr>
              <w:spacing w:after="120" w:line="288" w:lineRule="auto"/>
            </w:pPr>
            <w:r w:rsidRPr="000301D0">
              <w:t>… Strukturen benötigen/ wünschen.</w:t>
            </w:r>
          </w:p>
          <w:p w14:paraId="4CA0F90E" w14:textId="367E5C25" w:rsidR="00E6422B" w:rsidRPr="000301D0" w:rsidRDefault="000301D0" w:rsidP="000301D0">
            <w:pPr>
              <w:spacing w:after="120" w:line="288" w:lineRule="auto"/>
            </w:pPr>
            <w:r w:rsidRPr="000301D0">
              <w:t>... nicht gut sehen können.</w:t>
            </w:r>
          </w:p>
        </w:tc>
      </w:tr>
    </w:tbl>
    <w:p w14:paraId="60B08B42" w14:textId="5BBF2CE4" w:rsidR="006F09EA" w:rsidRPr="004A06C2" w:rsidRDefault="006F09EA" w:rsidP="004A06C2">
      <w:pPr>
        <w:spacing w:line="276" w:lineRule="auto"/>
        <w:rPr>
          <w:rFonts w:ascii="Calibri" w:hAnsi="Calibri" w:cs="Calibri"/>
        </w:rPr>
      </w:pPr>
    </w:p>
    <w:sectPr w:rsidR="006F09EA" w:rsidRPr="004A06C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EAAB" w14:textId="77777777" w:rsidR="0073491D" w:rsidRDefault="0073491D" w:rsidP="004A06C2">
      <w:r>
        <w:separator/>
      </w:r>
    </w:p>
  </w:endnote>
  <w:endnote w:type="continuationSeparator" w:id="0">
    <w:p w14:paraId="75A455C2" w14:textId="77777777" w:rsidR="0073491D" w:rsidRDefault="0073491D" w:rsidP="004A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507994"/>
      <w:docPartObj>
        <w:docPartGallery w:val="Page Numbers (Bottom of Page)"/>
        <w:docPartUnique/>
      </w:docPartObj>
    </w:sdtPr>
    <w:sdtEndPr>
      <w:rPr>
        <w:sz w:val="22"/>
      </w:rPr>
    </w:sdtEndPr>
    <w:sdtContent>
      <w:p w14:paraId="1626DC55" w14:textId="74B5ABE8" w:rsidR="000301D0" w:rsidRPr="000301D0" w:rsidRDefault="000301D0">
        <w:pPr>
          <w:pStyle w:val="Fuzeile"/>
          <w:jc w:val="right"/>
          <w:rPr>
            <w:sz w:val="22"/>
          </w:rPr>
        </w:pPr>
        <w:r w:rsidRPr="000301D0">
          <w:rPr>
            <w:sz w:val="22"/>
          </w:rPr>
          <w:fldChar w:fldCharType="begin"/>
        </w:r>
        <w:r w:rsidRPr="000301D0">
          <w:rPr>
            <w:sz w:val="22"/>
          </w:rPr>
          <w:instrText>PAGE   \* MERGEFORMAT</w:instrText>
        </w:r>
        <w:r w:rsidRPr="000301D0">
          <w:rPr>
            <w:sz w:val="22"/>
          </w:rPr>
          <w:fldChar w:fldCharType="separate"/>
        </w:r>
        <w:r w:rsidRPr="000301D0">
          <w:rPr>
            <w:sz w:val="22"/>
          </w:rPr>
          <w:t>2</w:t>
        </w:r>
        <w:r w:rsidRPr="000301D0">
          <w:rPr>
            <w:sz w:val="22"/>
          </w:rPr>
          <w:fldChar w:fldCharType="end"/>
        </w:r>
      </w:p>
    </w:sdtContent>
  </w:sdt>
  <w:p w14:paraId="6D4FA25C" w14:textId="6DCC7CED" w:rsidR="000301D0" w:rsidRPr="000301D0" w:rsidRDefault="000301D0" w:rsidP="000301D0">
    <w:pPr>
      <w:pStyle w:val="Fuzeile"/>
      <w:spacing w:line="276" w:lineRule="auto"/>
      <w:ind w:left="1701" w:right="360" w:hanging="1701"/>
      <w:rPr>
        <w:sz w:val="18"/>
      </w:rPr>
    </w:pPr>
    <w:bookmarkStart w:id="0" w:name="_Hlk158473982"/>
    <w:r>
      <w:rPr>
        <w:noProof/>
      </w:rPr>
      <w:drawing>
        <wp:anchor distT="0" distB="0" distL="114300" distR="114300" simplePos="0" relativeHeight="251659264" behindDoc="0" locked="0" layoutInCell="1" allowOverlap="1" wp14:anchorId="3CFE4B5A" wp14:editId="239EB9EB">
          <wp:simplePos x="0" y="0"/>
          <wp:positionH relativeFrom="column">
            <wp:posOffset>122555</wp:posOffset>
          </wp:positionH>
          <wp:positionV relativeFrom="paragraph">
            <wp:posOffset>49530</wp:posOffset>
          </wp:positionV>
          <wp:extent cx="917836" cy="321129"/>
          <wp:effectExtent l="0" t="0" r="0" b="0"/>
          <wp:wrapSquare wrapText="bothSides"/>
          <wp:docPr id="1461359568" name="Grafik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59568" name="Grafik 26">
                    <a:extLst>
                      <a:ext uri="{C183D7F6-B498-43B3-948B-1728B52AA6E4}">
                        <adec:decorative xmlns:adec="http://schemas.microsoft.com/office/drawing/2017/decorative" val="1"/>
                      </a:ext>
                    </a:extLst>
                  </pic:cNvPr>
                  <pic:cNvPicPr>
                    <a:picLocks noChangeAspect="1"/>
                  </pic:cNvPicPr>
                </pic:nvPicPr>
                <pic:blipFill>
                  <a:blip r:embed="rId1"/>
                  <a:stretch/>
                </pic:blipFill>
                <pic:spPr bwMode="auto">
                  <a:xfrm>
                    <a:off x="0" y="0"/>
                    <a:ext cx="917836" cy="321129"/>
                  </a:xfrm>
                  <a:prstGeom prst="rect">
                    <a:avLst/>
                  </a:prstGeom>
                </pic:spPr>
              </pic:pic>
            </a:graphicData>
          </a:graphic>
          <wp14:sizeRelH relativeFrom="margin">
            <wp14:pctWidth>0</wp14:pctWidth>
          </wp14:sizeRelH>
          <wp14:sizeRelV relativeFrom="margin">
            <wp14:pctHeight>0</wp14:pctHeight>
          </wp14:sizeRelV>
        </wp:anchor>
      </w:drawing>
    </w:r>
    <w:r>
      <w:rPr>
        <w:rStyle w:val="docdata"/>
        <w:rFonts w:ascii="Calibri" w:hAnsi="Calibri" w:cs="Calibri"/>
        <w:color w:val="000000"/>
        <w:sz w:val="18"/>
        <w:szCs w:val="18"/>
      </w:rPr>
      <w:t xml:space="preserve">Checkliste: </w:t>
    </w:r>
    <w:r w:rsidRPr="000301D0">
      <w:rPr>
        <w:rFonts w:ascii="Calibri" w:hAnsi="Calibri" w:cs="Calibri"/>
        <w:color w:val="000000"/>
        <w:sz w:val="18"/>
        <w:szCs w:val="18"/>
      </w:rPr>
      <w:t>Moodle-Kurse barrierefrei gestalten</w:t>
    </w:r>
    <w:r>
      <w:rPr>
        <w:rFonts w:ascii="Calibri" w:hAnsi="Calibri" w:cs="Calibri"/>
        <w:color w:val="000000"/>
        <w:sz w:val="18"/>
        <w:szCs w:val="18"/>
      </w:rPr>
      <w:t xml:space="preserve">. Der Name der Urheberin soll bei einer Weiterverwendung wie folgt genannt werden: </w:t>
    </w:r>
    <w:r>
      <w:rPr>
        <w:rFonts w:ascii="Calibri" w:hAnsi="Calibri" w:cs="Calibri"/>
        <w:bCs/>
        <w:color w:val="000000"/>
        <w:sz w:val="18"/>
        <w:szCs w:val="18"/>
      </w:rPr>
      <w:t>Kim Althoff</w:t>
    </w:r>
    <w:r>
      <w:rPr>
        <w:rFonts w:ascii="Calibri" w:hAnsi="Calibri" w:cs="Calibri"/>
        <w:color w:val="000000"/>
        <w:sz w:val="18"/>
        <w:szCs w:val="18"/>
      </w:rPr>
      <w:t xml:space="preserve"> für </w:t>
    </w:r>
    <w:hyperlink r:id="rId2" w:tooltip="http://www.shuffle-projekt.de" w:history="1">
      <w:r>
        <w:rPr>
          <w:rStyle w:val="Hyperlink"/>
          <w:sz w:val="17"/>
          <w:szCs w:val="17"/>
        </w:rPr>
        <w:t>SHUFFLE</w:t>
      </w:r>
    </w:hyperlink>
    <w:r>
      <w:rPr>
        <w:rStyle w:val="Hyperlink"/>
        <w:sz w:val="17"/>
        <w:szCs w:val="17"/>
      </w:rPr>
      <w:t xml:space="preserve"> – Hochschulinitiative digitale Barrierefreiheit für Alle.</w:t>
    </w:r>
    <w:r>
      <w:rPr>
        <w:sz w:val="17"/>
        <w:szCs w:val="17"/>
      </w:rPr>
      <w:t xml:space="preserve"> </w:t>
    </w:r>
    <w:r>
      <w:rPr>
        <w:sz w:val="18"/>
      </w:rPr>
      <w:t xml:space="preserve">Freigegeben unter </w:t>
    </w:r>
    <w:hyperlink r:id="rId3" w:tooltip="https://creativecommons.org/licenses/by/4.0/" w:history="1">
      <w:r>
        <w:rPr>
          <w:rStyle w:val="Hyperlink"/>
          <w:sz w:val="18"/>
        </w:rPr>
        <w:t>CC BY 4.0-Lizenz</w:t>
      </w:r>
    </w:hyperlink>
    <w:r>
      <w:rPr>
        <w:sz w:val="18"/>
      </w:rPr>
      <w:t>.</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6F75" w14:textId="77777777" w:rsidR="0073491D" w:rsidRDefault="0073491D" w:rsidP="004A06C2">
      <w:r>
        <w:separator/>
      </w:r>
    </w:p>
  </w:footnote>
  <w:footnote w:type="continuationSeparator" w:id="0">
    <w:p w14:paraId="49B87D18" w14:textId="77777777" w:rsidR="0073491D" w:rsidRDefault="0073491D" w:rsidP="004A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EE0C" w14:textId="7FCDF7C9" w:rsidR="004A06C2" w:rsidRDefault="004A06C2" w:rsidP="004A06C2">
    <w:pPr>
      <w:pStyle w:val="Kopfzeile"/>
      <w:jc w:val="right"/>
    </w:pPr>
    <w:r>
      <w:rPr>
        <w:noProof/>
      </w:rPr>
      <w:drawing>
        <wp:inline distT="0" distB="0" distL="0" distR="0" wp14:anchorId="1BA7D774" wp14:editId="094FD9E6">
          <wp:extent cx="474470" cy="502920"/>
          <wp:effectExtent l="0" t="0" r="0" b="5080"/>
          <wp:docPr id="1"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a:extLst>
                      <a:ext uri="{C183D7F6-B498-43B3-948B-1728B52AA6E4}">
                        <adec:decorative xmlns:adec="http://schemas.microsoft.com/office/drawing/2017/decorative" val="1"/>
                      </a:ext>
                    </a:extLst>
                  </pic:cNvPr>
                  <pic:cNvPicPr>
                    <a:picLocks noChangeAspect="1"/>
                  </pic:cNvPicPr>
                </pic:nvPicPr>
                <pic:blipFill>
                  <a:blip r:embed="rId1"/>
                  <a:srcRect l="11111" t="8597" r="13888" b="6694"/>
                  <a:stretch/>
                </pic:blipFill>
                <pic:spPr bwMode="auto">
                  <a:xfrm>
                    <a:off x="0" y="0"/>
                    <a:ext cx="490458" cy="519867"/>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BUgNmFr4r7/nOiF/WcjAdyvgf2UX6Uo/KGCN5UJLvOjtekqVKrHXHtCVvXEofR+zIS1e70ly3rmIThDRXgam+w==" w:salt="exU57xxrRkHNGWsZ4WcJtw=="/>
  <w:zoom w:percent="100"/>
  <w:proofState w:spelling="clean" w:grammar="clean"/>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C2"/>
    <w:rsid w:val="000301D0"/>
    <w:rsid w:val="000D2482"/>
    <w:rsid w:val="001878DA"/>
    <w:rsid w:val="001D6CF4"/>
    <w:rsid w:val="0021758F"/>
    <w:rsid w:val="00303FF6"/>
    <w:rsid w:val="00334043"/>
    <w:rsid w:val="0041130A"/>
    <w:rsid w:val="004321FD"/>
    <w:rsid w:val="004A06C2"/>
    <w:rsid w:val="004B347D"/>
    <w:rsid w:val="0053697B"/>
    <w:rsid w:val="00655805"/>
    <w:rsid w:val="00696E83"/>
    <w:rsid w:val="006F09EA"/>
    <w:rsid w:val="00733535"/>
    <w:rsid w:val="0073491D"/>
    <w:rsid w:val="00821942"/>
    <w:rsid w:val="008601C4"/>
    <w:rsid w:val="0087455D"/>
    <w:rsid w:val="008772DA"/>
    <w:rsid w:val="00882AA3"/>
    <w:rsid w:val="00926456"/>
    <w:rsid w:val="00BC6335"/>
    <w:rsid w:val="00C50865"/>
    <w:rsid w:val="00CF2915"/>
    <w:rsid w:val="00D409C2"/>
    <w:rsid w:val="00D67A4F"/>
    <w:rsid w:val="00E6422B"/>
    <w:rsid w:val="00F5605E"/>
    <w:rsid w:val="00F578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090F9"/>
  <w15:chartTrackingRefBased/>
  <w15:docId w15:val="{4D23DF36-C13A-F349-856E-85BA61C0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0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A0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A06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A06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A06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A06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A06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A06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A06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06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A06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A06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A06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A06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A06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06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A06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06C2"/>
    <w:rPr>
      <w:rFonts w:eastAsiaTheme="majorEastAsia" w:cstheme="majorBidi"/>
      <w:color w:val="272727" w:themeColor="text1" w:themeTint="D8"/>
    </w:rPr>
  </w:style>
  <w:style w:type="paragraph" w:styleId="Titel">
    <w:name w:val="Title"/>
    <w:basedOn w:val="Standard"/>
    <w:next w:val="Standard"/>
    <w:link w:val="TitelZchn"/>
    <w:uiPriority w:val="10"/>
    <w:qFormat/>
    <w:rsid w:val="004A06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06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06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A06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A06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A06C2"/>
    <w:rPr>
      <w:i/>
      <w:iCs/>
      <w:color w:val="404040" w:themeColor="text1" w:themeTint="BF"/>
    </w:rPr>
  </w:style>
  <w:style w:type="paragraph" w:styleId="Listenabsatz">
    <w:name w:val="List Paragraph"/>
    <w:basedOn w:val="Standard"/>
    <w:uiPriority w:val="34"/>
    <w:qFormat/>
    <w:rsid w:val="004A06C2"/>
    <w:pPr>
      <w:ind w:left="720"/>
      <w:contextualSpacing/>
    </w:pPr>
  </w:style>
  <w:style w:type="character" w:styleId="IntensiveHervorhebung">
    <w:name w:val="Intense Emphasis"/>
    <w:basedOn w:val="Absatz-Standardschriftart"/>
    <w:uiPriority w:val="21"/>
    <w:qFormat/>
    <w:rsid w:val="004A06C2"/>
    <w:rPr>
      <w:i/>
      <w:iCs/>
      <w:color w:val="0F4761" w:themeColor="accent1" w:themeShade="BF"/>
    </w:rPr>
  </w:style>
  <w:style w:type="paragraph" w:styleId="IntensivesZitat">
    <w:name w:val="Intense Quote"/>
    <w:basedOn w:val="Standard"/>
    <w:next w:val="Standard"/>
    <w:link w:val="IntensivesZitatZchn"/>
    <w:uiPriority w:val="30"/>
    <w:qFormat/>
    <w:rsid w:val="004A0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A06C2"/>
    <w:rPr>
      <w:i/>
      <w:iCs/>
      <w:color w:val="0F4761" w:themeColor="accent1" w:themeShade="BF"/>
    </w:rPr>
  </w:style>
  <w:style w:type="character" w:styleId="IntensiverVerweis">
    <w:name w:val="Intense Reference"/>
    <w:basedOn w:val="Absatz-Standardschriftart"/>
    <w:uiPriority w:val="32"/>
    <w:qFormat/>
    <w:rsid w:val="004A06C2"/>
    <w:rPr>
      <w:b/>
      <w:bCs/>
      <w:smallCaps/>
      <w:color w:val="0F4761" w:themeColor="accent1" w:themeShade="BF"/>
      <w:spacing w:val="5"/>
    </w:rPr>
  </w:style>
  <w:style w:type="paragraph" w:styleId="Kopfzeile">
    <w:name w:val="header"/>
    <w:basedOn w:val="Standard"/>
    <w:link w:val="KopfzeileZchn"/>
    <w:uiPriority w:val="99"/>
    <w:unhideWhenUsed/>
    <w:rsid w:val="004A06C2"/>
    <w:pPr>
      <w:tabs>
        <w:tab w:val="center" w:pos="4536"/>
        <w:tab w:val="right" w:pos="9072"/>
      </w:tabs>
    </w:pPr>
  </w:style>
  <w:style w:type="character" w:customStyle="1" w:styleId="KopfzeileZchn">
    <w:name w:val="Kopfzeile Zchn"/>
    <w:basedOn w:val="Absatz-Standardschriftart"/>
    <w:link w:val="Kopfzeile"/>
    <w:uiPriority w:val="99"/>
    <w:rsid w:val="004A06C2"/>
  </w:style>
  <w:style w:type="paragraph" w:styleId="Fuzeile">
    <w:name w:val="footer"/>
    <w:basedOn w:val="Standard"/>
    <w:link w:val="FuzeileZchn"/>
    <w:uiPriority w:val="99"/>
    <w:unhideWhenUsed/>
    <w:rsid w:val="004A06C2"/>
    <w:pPr>
      <w:tabs>
        <w:tab w:val="center" w:pos="4536"/>
        <w:tab w:val="right" w:pos="9072"/>
      </w:tabs>
    </w:pPr>
  </w:style>
  <w:style w:type="character" w:customStyle="1" w:styleId="FuzeileZchn">
    <w:name w:val="Fußzeile Zchn"/>
    <w:basedOn w:val="Absatz-Standardschriftart"/>
    <w:link w:val="Fuzeile"/>
    <w:uiPriority w:val="99"/>
    <w:rsid w:val="004A06C2"/>
  </w:style>
  <w:style w:type="table" w:styleId="Tabellenraster">
    <w:name w:val="Table Grid"/>
    <w:basedOn w:val="NormaleTabelle"/>
    <w:uiPriority w:val="39"/>
    <w:rsid w:val="004A06C2"/>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1178,bqiaagaaeyqcaaagiaiaaaorawaabbkdaaaaaaaaaaaaaaaaaaaaaaaaaaaaaaaaaaaaaaaaaaaaaaaaaaaaaaaaaaaaaaaaaaaaaaaaaaaaaaaaaaaaaaaaaaaaaaaaaaaaaaaaaaaaaaaaaaaaaaaaaaaaaaaaaaaaaaaaaaaaaaaaaaaaaaaaaaaaaaaaaaaaaaaaaaaaaaaaaaaaaaaaaaaaaaaaaaaaaaaa"/>
    <w:basedOn w:val="Absatz-Standardschriftart"/>
    <w:rsid w:val="004A06C2"/>
  </w:style>
  <w:style w:type="paragraph" w:customStyle="1" w:styleId="docy">
    <w:name w:val="docy"/>
    <w:aliases w:val="v5,1180,bqiaagaaeyqcaaagiaiaaaotawaabbsdaaaaaaaaaaaaaaaaaaaaaaaaaaaaaaaaaaaaaaaaaaaaaaaaaaaaaaaaaaaaaaaaaaaaaaaaaaaaaaaaaaaaaaaaaaaaaaaaaaaaaaaaaaaaaaaaaaaaaaaaaaaaaaaaaaaaaaaaaaaaaaaaaaaaaaaaaaaaaaaaaaaaaaaaaaaaaaaaaaaaaaaaaaaaaaaaaaaaaaaa,1447"/>
    <w:basedOn w:val="Standard"/>
    <w:rsid w:val="00696E83"/>
    <w:pPr>
      <w:spacing w:before="100" w:beforeAutospacing="1" w:after="100" w:afterAutospacing="1"/>
    </w:pPr>
    <w:rPr>
      <w:rFonts w:ascii="Times New Roman" w:eastAsia="Times New Roman" w:hAnsi="Times New Roman" w:cs="Times New Roman"/>
      <w:kern w:val="0"/>
      <w:lang w:eastAsia="de-DE"/>
      <w14:ligatures w14:val="none"/>
    </w:rPr>
  </w:style>
  <w:style w:type="paragraph" w:styleId="StandardWeb">
    <w:name w:val="Normal (Web)"/>
    <w:basedOn w:val="Standard"/>
    <w:uiPriority w:val="99"/>
    <w:unhideWhenUsed/>
    <w:rsid w:val="00696E83"/>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0301D0"/>
    <w:rPr>
      <w:color w:val="467886" w:themeColor="hyperlink"/>
      <w:u w:val="single"/>
    </w:rPr>
  </w:style>
  <w:style w:type="paragraph" w:customStyle="1" w:styleId="9285">
    <w:name w:val="9285"/>
    <w:basedOn w:val="Standard"/>
    <w:rsid w:val="000301D0"/>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8721">
    <w:name w:val="8721"/>
    <w:basedOn w:val="Standard"/>
    <w:rsid w:val="000301D0"/>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9283">
    <w:name w:val="9283"/>
    <w:basedOn w:val="Standard"/>
    <w:rsid w:val="000301D0"/>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778">
      <w:bodyDiv w:val="1"/>
      <w:marLeft w:val="0"/>
      <w:marRight w:val="0"/>
      <w:marTop w:val="0"/>
      <w:marBottom w:val="0"/>
      <w:divBdr>
        <w:top w:val="none" w:sz="0" w:space="0" w:color="auto"/>
        <w:left w:val="none" w:sz="0" w:space="0" w:color="auto"/>
        <w:bottom w:val="none" w:sz="0" w:space="0" w:color="auto"/>
        <w:right w:val="none" w:sz="0" w:space="0" w:color="auto"/>
      </w:divBdr>
    </w:div>
    <w:div w:id="125591477">
      <w:bodyDiv w:val="1"/>
      <w:marLeft w:val="0"/>
      <w:marRight w:val="0"/>
      <w:marTop w:val="0"/>
      <w:marBottom w:val="0"/>
      <w:divBdr>
        <w:top w:val="none" w:sz="0" w:space="0" w:color="auto"/>
        <w:left w:val="none" w:sz="0" w:space="0" w:color="auto"/>
        <w:bottom w:val="none" w:sz="0" w:space="0" w:color="auto"/>
        <w:right w:val="none" w:sz="0" w:space="0" w:color="auto"/>
      </w:divBdr>
    </w:div>
    <w:div w:id="201477856">
      <w:bodyDiv w:val="1"/>
      <w:marLeft w:val="0"/>
      <w:marRight w:val="0"/>
      <w:marTop w:val="0"/>
      <w:marBottom w:val="0"/>
      <w:divBdr>
        <w:top w:val="none" w:sz="0" w:space="0" w:color="auto"/>
        <w:left w:val="none" w:sz="0" w:space="0" w:color="auto"/>
        <w:bottom w:val="none" w:sz="0" w:space="0" w:color="auto"/>
        <w:right w:val="none" w:sz="0" w:space="0" w:color="auto"/>
      </w:divBdr>
    </w:div>
    <w:div w:id="348988830">
      <w:bodyDiv w:val="1"/>
      <w:marLeft w:val="0"/>
      <w:marRight w:val="0"/>
      <w:marTop w:val="0"/>
      <w:marBottom w:val="0"/>
      <w:divBdr>
        <w:top w:val="none" w:sz="0" w:space="0" w:color="auto"/>
        <w:left w:val="none" w:sz="0" w:space="0" w:color="auto"/>
        <w:bottom w:val="none" w:sz="0" w:space="0" w:color="auto"/>
        <w:right w:val="none" w:sz="0" w:space="0" w:color="auto"/>
      </w:divBdr>
    </w:div>
    <w:div w:id="369384271">
      <w:bodyDiv w:val="1"/>
      <w:marLeft w:val="0"/>
      <w:marRight w:val="0"/>
      <w:marTop w:val="0"/>
      <w:marBottom w:val="0"/>
      <w:divBdr>
        <w:top w:val="none" w:sz="0" w:space="0" w:color="auto"/>
        <w:left w:val="none" w:sz="0" w:space="0" w:color="auto"/>
        <w:bottom w:val="none" w:sz="0" w:space="0" w:color="auto"/>
        <w:right w:val="none" w:sz="0" w:space="0" w:color="auto"/>
      </w:divBdr>
    </w:div>
    <w:div w:id="437216399">
      <w:bodyDiv w:val="1"/>
      <w:marLeft w:val="0"/>
      <w:marRight w:val="0"/>
      <w:marTop w:val="0"/>
      <w:marBottom w:val="0"/>
      <w:divBdr>
        <w:top w:val="none" w:sz="0" w:space="0" w:color="auto"/>
        <w:left w:val="none" w:sz="0" w:space="0" w:color="auto"/>
        <w:bottom w:val="none" w:sz="0" w:space="0" w:color="auto"/>
        <w:right w:val="none" w:sz="0" w:space="0" w:color="auto"/>
      </w:divBdr>
    </w:div>
    <w:div w:id="865099976">
      <w:bodyDiv w:val="1"/>
      <w:marLeft w:val="0"/>
      <w:marRight w:val="0"/>
      <w:marTop w:val="0"/>
      <w:marBottom w:val="0"/>
      <w:divBdr>
        <w:top w:val="none" w:sz="0" w:space="0" w:color="auto"/>
        <w:left w:val="none" w:sz="0" w:space="0" w:color="auto"/>
        <w:bottom w:val="none" w:sz="0" w:space="0" w:color="auto"/>
        <w:right w:val="none" w:sz="0" w:space="0" w:color="auto"/>
      </w:divBdr>
    </w:div>
    <w:div w:id="1116558091">
      <w:bodyDiv w:val="1"/>
      <w:marLeft w:val="0"/>
      <w:marRight w:val="0"/>
      <w:marTop w:val="0"/>
      <w:marBottom w:val="0"/>
      <w:divBdr>
        <w:top w:val="none" w:sz="0" w:space="0" w:color="auto"/>
        <w:left w:val="none" w:sz="0" w:space="0" w:color="auto"/>
        <w:bottom w:val="none" w:sz="0" w:space="0" w:color="auto"/>
        <w:right w:val="none" w:sz="0" w:space="0" w:color="auto"/>
      </w:divBdr>
    </w:div>
    <w:div w:id="1124153445">
      <w:bodyDiv w:val="1"/>
      <w:marLeft w:val="0"/>
      <w:marRight w:val="0"/>
      <w:marTop w:val="0"/>
      <w:marBottom w:val="0"/>
      <w:divBdr>
        <w:top w:val="none" w:sz="0" w:space="0" w:color="auto"/>
        <w:left w:val="none" w:sz="0" w:space="0" w:color="auto"/>
        <w:bottom w:val="none" w:sz="0" w:space="0" w:color="auto"/>
        <w:right w:val="none" w:sz="0" w:space="0" w:color="auto"/>
      </w:divBdr>
    </w:div>
    <w:div w:id="1203444889">
      <w:bodyDiv w:val="1"/>
      <w:marLeft w:val="0"/>
      <w:marRight w:val="0"/>
      <w:marTop w:val="0"/>
      <w:marBottom w:val="0"/>
      <w:divBdr>
        <w:top w:val="none" w:sz="0" w:space="0" w:color="auto"/>
        <w:left w:val="none" w:sz="0" w:space="0" w:color="auto"/>
        <w:bottom w:val="none" w:sz="0" w:space="0" w:color="auto"/>
        <w:right w:val="none" w:sz="0" w:space="0" w:color="auto"/>
      </w:divBdr>
    </w:div>
    <w:div w:id="1259831076">
      <w:bodyDiv w:val="1"/>
      <w:marLeft w:val="0"/>
      <w:marRight w:val="0"/>
      <w:marTop w:val="0"/>
      <w:marBottom w:val="0"/>
      <w:divBdr>
        <w:top w:val="none" w:sz="0" w:space="0" w:color="auto"/>
        <w:left w:val="none" w:sz="0" w:space="0" w:color="auto"/>
        <w:bottom w:val="none" w:sz="0" w:space="0" w:color="auto"/>
        <w:right w:val="none" w:sz="0" w:space="0" w:color="auto"/>
      </w:divBdr>
    </w:div>
    <w:div w:id="1366296290">
      <w:bodyDiv w:val="1"/>
      <w:marLeft w:val="0"/>
      <w:marRight w:val="0"/>
      <w:marTop w:val="0"/>
      <w:marBottom w:val="0"/>
      <w:divBdr>
        <w:top w:val="none" w:sz="0" w:space="0" w:color="auto"/>
        <w:left w:val="none" w:sz="0" w:space="0" w:color="auto"/>
        <w:bottom w:val="none" w:sz="0" w:space="0" w:color="auto"/>
        <w:right w:val="none" w:sz="0" w:space="0" w:color="auto"/>
      </w:divBdr>
    </w:div>
    <w:div w:id="1443259799">
      <w:bodyDiv w:val="1"/>
      <w:marLeft w:val="0"/>
      <w:marRight w:val="0"/>
      <w:marTop w:val="0"/>
      <w:marBottom w:val="0"/>
      <w:divBdr>
        <w:top w:val="none" w:sz="0" w:space="0" w:color="auto"/>
        <w:left w:val="none" w:sz="0" w:space="0" w:color="auto"/>
        <w:bottom w:val="none" w:sz="0" w:space="0" w:color="auto"/>
        <w:right w:val="none" w:sz="0" w:space="0" w:color="auto"/>
      </w:divBdr>
    </w:div>
    <w:div w:id="1807887647">
      <w:bodyDiv w:val="1"/>
      <w:marLeft w:val="0"/>
      <w:marRight w:val="0"/>
      <w:marTop w:val="0"/>
      <w:marBottom w:val="0"/>
      <w:divBdr>
        <w:top w:val="none" w:sz="0" w:space="0" w:color="auto"/>
        <w:left w:val="none" w:sz="0" w:space="0" w:color="auto"/>
        <w:bottom w:val="none" w:sz="0" w:space="0" w:color="auto"/>
        <w:right w:val="none" w:sz="0" w:space="0" w:color="auto"/>
      </w:divBdr>
    </w:div>
    <w:div w:id="20700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www.shuffle-projekt.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DEE23-623A-F94B-8810-5B77DEEA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1466</Words>
  <Characters>9236</Characters>
  <Application>Microsoft Office Word</Application>
  <DocSecurity>14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Helen Althoff</dc:creator>
  <cp:keywords/>
  <dc:description/>
  <cp:lastModifiedBy>Kim Helen Althoff</cp:lastModifiedBy>
  <cp:revision>6</cp:revision>
  <dcterms:created xsi:type="dcterms:W3CDTF">2024-07-01T11:24:00Z</dcterms:created>
  <dcterms:modified xsi:type="dcterms:W3CDTF">2024-07-10T09:01:00Z</dcterms:modified>
</cp:coreProperties>
</file>